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13970B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40F24">
        <w:rPr>
          <w:noProof w:val="0"/>
          <w:sz w:val="24"/>
          <w:szCs w:val="24"/>
        </w:rPr>
        <w:t>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340F24">
        <w:rPr>
          <w:bCs/>
          <w:noProof w:val="0"/>
          <w:sz w:val="24"/>
          <w:szCs w:val="24"/>
        </w:rPr>
        <w:t>8</w:t>
      </w:r>
      <w:r w:rsidR="00B670E2">
        <w:rPr>
          <w:bCs/>
          <w:noProof w:val="0"/>
          <w:sz w:val="24"/>
          <w:szCs w:val="24"/>
        </w:rPr>
        <w:t>02756</w:t>
      </w:r>
    </w:p>
    <w:p w14:paraId="231362B2" w14:textId="0FE01F72" w:rsidR="00CD4C7B" w:rsidRPr="00B266B0" w:rsidRDefault="00340F24"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bookmarkStart w:id="1" w:name="_GoBack"/>
      <w:bookmarkEnd w:id="1"/>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E820A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2675A">
        <w:rPr>
          <w:rFonts w:cs="Arial"/>
          <w:b/>
          <w:bCs/>
          <w:sz w:val="24"/>
        </w:rPr>
        <w:t>9.9.</w:t>
      </w:r>
      <w:r w:rsidR="006B0E53">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FCDD7A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0E53" w:rsidRPr="006B0E53">
        <w:rPr>
          <w:rFonts w:ascii="Arial" w:hAnsi="Arial" w:cs="Arial"/>
          <w:b/>
          <w:bCs/>
          <w:sz w:val="24"/>
        </w:rPr>
        <w:t>Remaining details on temporary CQI reporting during activation</w:t>
      </w:r>
    </w:p>
    <w:p w14:paraId="3AC3A0B1" w14:textId="319DC33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40F24">
        <w:rPr>
          <w:rFonts w:ascii="Arial" w:hAnsi="Arial" w:cs="Arial"/>
          <w:b/>
          <w:bCs/>
          <w:sz w:val="24"/>
        </w:rPr>
        <w:t>LTE</w:t>
      </w:r>
      <w:r w:rsidR="00112F1A" w:rsidRPr="00112F1A">
        <w:rPr>
          <w:rFonts w:ascii="Arial" w:hAnsi="Arial" w:cs="Arial"/>
          <w:b/>
          <w:bCs/>
          <w:sz w:val="24"/>
        </w:rPr>
        <w:t>_</w:t>
      </w:r>
      <w:r w:rsidR="0092675A">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91E955" w14:textId="4EB9CF6D" w:rsidR="00812748" w:rsidRDefault="006B0E53" w:rsidP="00812748">
      <w:r>
        <w:t xml:space="preserve">The </w:t>
      </w:r>
      <w:r w:rsidR="00812748">
        <w:t xml:space="preserve">topic of allowing temporary CQI reporting after SCell activation was discussed, with the </w:t>
      </w:r>
      <w:r>
        <w:t>following agreed in RAN2#100:</w:t>
      </w:r>
    </w:p>
    <w:p w14:paraId="1FB13C05" w14:textId="77777777" w:rsidR="00812748" w:rsidRDefault="00812748" w:rsidP="00812748">
      <w:pPr>
        <w:pStyle w:val="Doc-text2"/>
        <w:pBdr>
          <w:top w:val="single" w:sz="4" w:space="1" w:color="auto"/>
          <w:left w:val="single" w:sz="4" w:space="4" w:color="auto"/>
          <w:bottom w:val="single" w:sz="4" w:space="1" w:color="auto"/>
          <w:right w:val="single" w:sz="4" w:space="4" w:color="auto"/>
        </w:pBdr>
      </w:pPr>
      <w:r>
        <w:t>Agreements:</w:t>
      </w:r>
    </w:p>
    <w:p w14:paraId="6D5852FF" w14:textId="77777777" w:rsidR="00812748" w:rsidRPr="0010229F" w:rsidRDefault="00812748" w:rsidP="00812748">
      <w:pPr>
        <w:pStyle w:val="Doc-text2"/>
        <w:pBdr>
          <w:top w:val="single" w:sz="4" w:space="1" w:color="auto"/>
          <w:left w:val="single" w:sz="4" w:space="4" w:color="auto"/>
          <w:bottom w:val="single" w:sz="4" w:space="1" w:color="auto"/>
          <w:right w:val="single" w:sz="4" w:space="4" w:color="auto"/>
        </w:pBdr>
      </w:pPr>
      <w:r>
        <w:t>1</w:t>
      </w:r>
      <w:r>
        <w:tab/>
      </w:r>
      <w:r>
        <w:rPr>
          <w:lang w:val="en-US"/>
        </w:rPr>
        <w:t>T</w:t>
      </w:r>
      <w:r>
        <w:rPr>
          <w:rFonts w:hint="eastAsia"/>
          <w:lang w:val="en-US"/>
        </w:rPr>
        <w:t xml:space="preserve">he short period of the </w:t>
      </w:r>
      <w:r w:rsidRPr="0010229F">
        <w:rPr>
          <w:rFonts w:hint="eastAsia"/>
          <w:lang w:val="en-US"/>
        </w:rPr>
        <w:t xml:space="preserve">CQI </w:t>
      </w:r>
      <w:r w:rsidRPr="0010229F">
        <w:rPr>
          <w:lang w:val="en-US"/>
        </w:rPr>
        <w:t>reporting</w:t>
      </w:r>
      <w:r w:rsidRPr="0010229F">
        <w:rPr>
          <w:rFonts w:hint="eastAsia"/>
          <w:lang w:val="en-US"/>
        </w:rPr>
        <w:t xml:space="preserve"> resource could be only available upon receiving the </w:t>
      </w:r>
      <w:r w:rsidRPr="0010229F">
        <w:rPr>
          <w:lang w:val="en-US"/>
        </w:rPr>
        <w:t>SCell activation</w:t>
      </w:r>
      <w:r w:rsidRPr="0010229F">
        <w:rPr>
          <w:rFonts w:hint="eastAsia"/>
          <w:lang w:val="en-US"/>
        </w:rPr>
        <w:t xml:space="preserve"> command.</w:t>
      </w:r>
      <w:r>
        <w:rPr>
          <w:lang w:val="en-US"/>
        </w:rPr>
        <w:t xml:space="preserve"> FFS when the UE fall back to longer periodicity.</w:t>
      </w:r>
    </w:p>
    <w:p w14:paraId="50198AF5" w14:textId="77777777" w:rsidR="006B0E53" w:rsidRDefault="006B0E53" w:rsidP="00CD4C7B"/>
    <w:p w14:paraId="0BBDFC0A" w14:textId="6998C827" w:rsidR="00CD4C7B" w:rsidRPr="006E13D1" w:rsidRDefault="006B0E53" w:rsidP="00CD4C7B">
      <w:r>
        <w:t>In this contribution, we discuss what is still needed to make the agreement work in specifications.</w:t>
      </w:r>
    </w:p>
    <w:p w14:paraId="127ACA6D" w14:textId="68017300" w:rsidR="00CD4C7B" w:rsidRPr="006E13D1" w:rsidRDefault="00CD4C7B" w:rsidP="00CD4C7B">
      <w:pPr>
        <w:pStyle w:val="Heading1"/>
      </w:pPr>
      <w:r w:rsidRPr="006E13D1">
        <w:t>2</w:t>
      </w:r>
      <w:r w:rsidRPr="006E13D1">
        <w:tab/>
      </w:r>
      <w:r w:rsidR="00812748">
        <w:t xml:space="preserve">Temporary </w:t>
      </w:r>
      <w:r w:rsidR="006B0E53">
        <w:t xml:space="preserve">CQI reporting after </w:t>
      </w:r>
      <w:r w:rsidR="00812748">
        <w:t>SCell activation</w:t>
      </w:r>
    </w:p>
    <w:p w14:paraId="6CF6741D" w14:textId="54972365" w:rsidR="00812748" w:rsidRPr="006E13D1" w:rsidRDefault="00812748" w:rsidP="00812748">
      <w:pPr>
        <w:pStyle w:val="Heading2"/>
      </w:pPr>
      <w:r>
        <w:t>2.1</w:t>
      </w:r>
      <w:r w:rsidRPr="006E13D1">
        <w:tab/>
      </w:r>
      <w:r>
        <w:t>Description of temporary CQI reporting after SCell activation</w:t>
      </w:r>
      <w:r w:rsidRPr="006E13D1">
        <w:t xml:space="preserve"> </w:t>
      </w:r>
    </w:p>
    <w:p w14:paraId="6D42CCFB" w14:textId="225A6D05" w:rsidR="00812748" w:rsidRDefault="00812748" w:rsidP="00812748">
      <w:r>
        <w:t xml:space="preserve">As defined in </w:t>
      </w:r>
      <w:hyperlink r:id="rId11" w:history="1">
        <w:r w:rsidRPr="00812748">
          <w:rPr>
            <w:rStyle w:val="Hyperlink"/>
          </w:rPr>
          <w:t>R2-1713336</w:t>
        </w:r>
      </w:hyperlink>
      <w:r>
        <w:t>, the temporary CQI reporting after SCell activation consists of the following:</w:t>
      </w:r>
    </w:p>
    <w:p w14:paraId="45D1770B" w14:textId="2C9BCCBB" w:rsidR="00812748" w:rsidRDefault="00812748" w:rsidP="00812748">
      <w:pPr>
        <w:pStyle w:val="ListParagraph"/>
        <w:numPr>
          <w:ilvl w:val="0"/>
          <w:numId w:val="8"/>
        </w:numPr>
      </w:pPr>
      <w:r>
        <w:t>Network configures SCell to use temporary CQI reporting configuration.</w:t>
      </w:r>
    </w:p>
    <w:p w14:paraId="042C2D2F" w14:textId="4935164D" w:rsidR="00812748" w:rsidRDefault="00812748" w:rsidP="00812748">
      <w:pPr>
        <w:pStyle w:val="ListParagraph"/>
        <w:numPr>
          <w:ilvl w:val="0"/>
          <w:numId w:val="8"/>
        </w:numPr>
      </w:pPr>
      <w:r>
        <w:t>Once UE receives MAC CE to activate the SCell, its CQI reporting configuration uses the temporary CQI reporting configuration.</w:t>
      </w:r>
    </w:p>
    <w:p w14:paraId="14A5639D" w14:textId="4D622F49" w:rsidR="00812748" w:rsidRDefault="00812748" w:rsidP="00812748">
      <w:pPr>
        <w:pStyle w:val="ListParagraph"/>
        <w:numPr>
          <w:ilvl w:val="0"/>
          <w:numId w:val="8"/>
        </w:numPr>
      </w:pPr>
      <w:r>
        <w:t>The temporary CQI reporting configuration has a set fixed duration, after which UE starts using the legacy CQI configuration.</w:t>
      </w:r>
    </w:p>
    <w:p w14:paraId="77A3813C" w14:textId="087E3EC2" w:rsidR="00812748" w:rsidRDefault="00812748" w:rsidP="00812748">
      <w:r>
        <w:t>To ensure common understanding, we propose that RAN2 confirms the above as the description of how the agreement is intended to operate.</w:t>
      </w:r>
    </w:p>
    <w:p w14:paraId="10D42424" w14:textId="2C5B6B3C" w:rsidR="00812748" w:rsidRDefault="00812748" w:rsidP="00812748">
      <w:r w:rsidRPr="00812748">
        <w:rPr>
          <w:b/>
        </w:rPr>
        <w:t>Proposal 1:</w:t>
      </w:r>
      <w:r>
        <w:t xml:space="preserve"> RAN2 to conf</w:t>
      </w:r>
      <w:r w:rsidR="00334FD3">
        <w:t>irm the description of temporar</w:t>
      </w:r>
      <w:r>
        <w:t xml:space="preserve">y CQI reporting after Scell activation as indicated </w:t>
      </w:r>
      <w:r w:rsidR="004A211A">
        <w:t>here</w:t>
      </w:r>
      <w:r>
        <w:t>.</w:t>
      </w:r>
    </w:p>
    <w:p w14:paraId="065122FD" w14:textId="39D12CDA" w:rsidR="00812748" w:rsidRDefault="00812748" w:rsidP="00812748">
      <w:r>
        <w:t>We note that in addition to the FFS in the agreements, the following open questions can be immediately noted:</w:t>
      </w:r>
    </w:p>
    <w:p w14:paraId="28B26AB5" w14:textId="0B72812D" w:rsidR="00812748" w:rsidRDefault="00812748" w:rsidP="00812748">
      <w:pPr>
        <w:pStyle w:val="ListParagraph"/>
        <w:numPr>
          <w:ilvl w:val="0"/>
          <w:numId w:val="9"/>
        </w:numPr>
      </w:pPr>
      <w:r>
        <w:t>What kind of CQI periodicities are supported?</w:t>
      </w:r>
    </w:p>
    <w:p w14:paraId="327346DE" w14:textId="47D31543" w:rsidR="00812748" w:rsidRDefault="00812748" w:rsidP="00812748">
      <w:pPr>
        <w:pStyle w:val="ListParagraph"/>
        <w:numPr>
          <w:ilvl w:val="0"/>
          <w:numId w:val="9"/>
        </w:numPr>
      </w:pPr>
      <w:r>
        <w:t>Is only periodic CQI reporting supported, or also aperiodic?</w:t>
      </w:r>
    </w:p>
    <w:p w14:paraId="07E3966B" w14:textId="69B2A932" w:rsidR="00812748" w:rsidRDefault="00812748" w:rsidP="00812748">
      <w:pPr>
        <w:pStyle w:val="ListParagraph"/>
        <w:numPr>
          <w:ilvl w:val="0"/>
          <w:numId w:val="9"/>
        </w:numPr>
      </w:pPr>
      <w:r>
        <w:t>Are all CQI reporting enhancements introduced after Rel-8 (e.g. FD-MIMO) usable?</w:t>
      </w:r>
    </w:p>
    <w:p w14:paraId="0611D1FD" w14:textId="6C165C05" w:rsidR="00812748" w:rsidRDefault="00812748" w:rsidP="00812748">
      <w:pPr>
        <w:pStyle w:val="ListParagraph"/>
        <w:numPr>
          <w:ilvl w:val="0"/>
          <w:numId w:val="9"/>
        </w:numPr>
      </w:pPr>
      <w:r>
        <w:t>Is the configuration one-shot, i.e. used only once and then discarded, or does UE store the configuration and is always use it when SCell is activated?</w:t>
      </w:r>
    </w:p>
    <w:p w14:paraId="30D521E8" w14:textId="0344923D" w:rsidR="00812748" w:rsidRDefault="00812748" w:rsidP="00812748">
      <w:r>
        <w:t>We discuss these questions in the following sections.</w:t>
      </w:r>
    </w:p>
    <w:p w14:paraId="3771C9CA" w14:textId="560BE16F" w:rsidR="00CD4C7B" w:rsidRPr="006E13D1" w:rsidRDefault="006B0E53" w:rsidP="00CD4C7B">
      <w:pPr>
        <w:pStyle w:val="Heading2"/>
      </w:pPr>
      <w:r>
        <w:t>2</w:t>
      </w:r>
      <w:r w:rsidR="00CD4C7B" w:rsidRPr="006E13D1">
        <w:t>.</w:t>
      </w:r>
      <w:r w:rsidR="00812748">
        <w:t>2</w:t>
      </w:r>
      <w:r w:rsidR="00CD4C7B" w:rsidRPr="006E13D1">
        <w:tab/>
      </w:r>
      <w:r w:rsidR="008657EE">
        <w:t>Type of r</w:t>
      </w:r>
      <w:r>
        <w:t xml:space="preserve">eporting </w:t>
      </w:r>
      <w:r w:rsidR="008657EE">
        <w:t xml:space="preserve">and reporting </w:t>
      </w:r>
      <w:r>
        <w:t>periodicity</w:t>
      </w:r>
      <w:r w:rsidR="00CD4C7B" w:rsidRPr="006E13D1">
        <w:t xml:space="preserve"> </w:t>
      </w:r>
    </w:p>
    <w:p w14:paraId="60F2681F" w14:textId="1910AB23" w:rsidR="008657EE" w:rsidRDefault="00812748" w:rsidP="00CD4C7B">
      <w:r>
        <w:t xml:space="preserve">RAN1 specification currently allows </w:t>
      </w:r>
      <w:r w:rsidR="00A42753">
        <w:t xml:space="preserve">CQI reporting </w:t>
      </w:r>
      <w:r>
        <w:t>periodicities</w:t>
      </w:r>
      <w:r w:rsidR="00A42753">
        <w:t xml:space="preserve"> as defined in </w:t>
      </w:r>
      <w:hyperlink r:id="rId12" w:history="1">
        <w:r w:rsidR="00A42753" w:rsidRPr="0072682C">
          <w:rPr>
            <w:rStyle w:val="Hyperlink"/>
          </w:rPr>
          <w:t>TS36.213</w:t>
        </w:r>
      </w:hyperlink>
      <w:r w:rsidR="00A42753">
        <w:t>, Table 7.2.2-1A-L (see Annex A).</w:t>
      </w:r>
      <w:r w:rsidR="0072682C">
        <w:t xml:space="preserve"> In nutshell, RAN1 allows for 1 or 2 ms reporting periodicity a minimum (depending on whether TDD or FDD is </w:t>
      </w:r>
      <w:r w:rsidR="0072682C">
        <w:lastRenderedPageBreak/>
        <w:t xml:space="preserve">used). </w:t>
      </w:r>
      <w:r w:rsidR="008657EE">
        <w:t xml:space="preserve">To avoid unnecessary RAN1 changes, it seems most reasonable that only the existing reporting periodicities would be used. </w:t>
      </w:r>
    </w:p>
    <w:p w14:paraId="32049247" w14:textId="069D6AA7" w:rsidR="008657EE" w:rsidRDefault="008657EE" w:rsidP="00CD4C7B">
      <w:r w:rsidRPr="008657EE">
        <w:rPr>
          <w:b/>
        </w:rPr>
        <w:t>Proposal 2:</w:t>
      </w:r>
      <w:r>
        <w:t xml:space="preserve"> Use existing CQI reporting periodicities defined in </w:t>
      </w:r>
      <w:hyperlink r:id="rId13" w:history="1">
        <w:r w:rsidRPr="0072682C">
          <w:rPr>
            <w:rStyle w:val="Hyperlink"/>
          </w:rPr>
          <w:t>TS36.213</w:t>
        </w:r>
      </w:hyperlink>
      <w:r>
        <w:t xml:space="preserve"> for temporary CQI reporting after SCell activation.</w:t>
      </w:r>
    </w:p>
    <w:p w14:paraId="0CC63349" w14:textId="68819C9E" w:rsidR="006B0E53" w:rsidRDefault="008657EE" w:rsidP="00CD4C7B">
      <w:r>
        <w:t>The question of which reporting type should be used is also quite simple: To get the benefits from the scheme, eNB should receive the reports as soon as possible but also be aware of when the reports could arrive. Therefore, it seems that only periodic CQI reporting would need to be supported.</w:t>
      </w:r>
    </w:p>
    <w:p w14:paraId="33F66758" w14:textId="75633506" w:rsidR="008657EE" w:rsidRDefault="008657EE" w:rsidP="00CD4C7B">
      <w:r w:rsidRPr="003C665E">
        <w:rPr>
          <w:b/>
        </w:rPr>
        <w:t>Proposal 3:</w:t>
      </w:r>
      <w:r>
        <w:t xml:space="preserve"> Only periodic CQI reporting is supported for the temporary CQI reporting after Scell activation.</w:t>
      </w:r>
    </w:p>
    <w:p w14:paraId="79F61F96" w14:textId="463AAD13" w:rsidR="003C665E" w:rsidRDefault="003C665E" w:rsidP="00CD4C7B">
      <w:r>
        <w:t xml:space="preserve">Finally, the question of which types of configurations should be possible needs to be resolved: </w:t>
      </w:r>
      <w:r w:rsidR="0072682C">
        <w:t>The easiest could be to ask this from RAN1 to understand what would be necessary and what not. Therefore, an LS could be sent to RAN1 to get that done.</w:t>
      </w:r>
    </w:p>
    <w:p w14:paraId="540E9F12" w14:textId="6A49453E" w:rsidR="0072682C" w:rsidRDefault="0072682C" w:rsidP="00CD4C7B">
      <w:r w:rsidRPr="0072682C">
        <w:rPr>
          <w:b/>
        </w:rPr>
        <w:t>Proposal 4:</w:t>
      </w:r>
      <w:r>
        <w:t xml:space="preserve"> Send LS to RAN1 to ask which CQI reporting configurations would be needed for the temporary CQI configuration.</w:t>
      </w:r>
    </w:p>
    <w:p w14:paraId="7492ED83" w14:textId="77777777" w:rsidR="006B0E53" w:rsidRDefault="006B0E53" w:rsidP="00CD4C7B"/>
    <w:p w14:paraId="5A7E381B" w14:textId="0566E173" w:rsidR="00CD4C7B" w:rsidRPr="006E13D1" w:rsidRDefault="006B0E53" w:rsidP="00CD4C7B">
      <w:pPr>
        <w:pStyle w:val="Heading2"/>
      </w:pPr>
      <w:r>
        <w:t>2</w:t>
      </w:r>
      <w:r w:rsidR="00CD4C7B" w:rsidRPr="006E13D1">
        <w:t>.2</w:t>
      </w:r>
      <w:r w:rsidR="00CD4C7B" w:rsidRPr="006E13D1">
        <w:tab/>
      </w:r>
      <w:r>
        <w:t>Reporting duration</w:t>
      </w:r>
    </w:p>
    <w:p w14:paraId="66A3C7E9" w14:textId="5112862B" w:rsidR="003F4D18" w:rsidRDefault="0072682C" w:rsidP="00CD4C7B">
      <w:r>
        <w:t>The duration of the temporary CQI reporting was also left FFS in RAN2#100. The duration is not so big a problem as such, as any value would do, but both UE and eNB should have the same understanding of it. The alternatives are:</w:t>
      </w:r>
    </w:p>
    <w:p w14:paraId="1C294EC2" w14:textId="0E17157C" w:rsidR="0072682C" w:rsidRDefault="0072682C" w:rsidP="0072682C">
      <w:pPr>
        <w:pStyle w:val="ListParagraph"/>
        <w:numPr>
          <w:ilvl w:val="0"/>
          <w:numId w:val="11"/>
        </w:numPr>
      </w:pPr>
      <w:r>
        <w:t xml:space="preserve">Continue until SCell is assumed to be activated, i.e. n+24/n+34 </w:t>
      </w:r>
    </w:p>
    <w:p w14:paraId="785D2BC8" w14:textId="07ADB45F" w:rsidR="0072682C" w:rsidRDefault="0072682C" w:rsidP="0072682C">
      <w:pPr>
        <w:pStyle w:val="ListParagraph"/>
        <w:numPr>
          <w:ilvl w:val="0"/>
          <w:numId w:val="11"/>
        </w:numPr>
      </w:pPr>
      <w:r>
        <w:t>Continue for fixed time, e.g. n+34</w:t>
      </w:r>
    </w:p>
    <w:p w14:paraId="2DED5CD5" w14:textId="1F2FF891" w:rsidR="0072682C" w:rsidRDefault="0072682C" w:rsidP="0072682C">
      <w:pPr>
        <w:pStyle w:val="ListParagraph"/>
        <w:numPr>
          <w:ilvl w:val="0"/>
          <w:numId w:val="11"/>
        </w:numPr>
      </w:pPr>
      <w:r>
        <w:t>Allow eNB to configure how long the reporting continues</w:t>
      </w:r>
    </w:p>
    <w:p w14:paraId="0DE4F7E9" w14:textId="7D7C5DD8" w:rsidR="0072682C" w:rsidRDefault="0072682C" w:rsidP="0072682C">
      <w:r>
        <w:t>All of the options have some benefits: 1) and 2) would require no new signalling, whereas 3) would give eNB most flexibility. But 1) is not so clear to eNB as to how long to expect (as eNB doesn’t always know if the cell was known or unknown), 2) might continue longer than necessary (causing extra overhead and UL activity), and 3) requires some signalling. However, considering the pros and cons, we think 2) seems the most reasonable as it follows the spirit of the original agreement while still being very clear (we assume the value would be fixed in specifications like n+8 is).</w:t>
      </w:r>
    </w:p>
    <w:p w14:paraId="2729207B" w14:textId="785E78FE" w:rsidR="0072682C" w:rsidRDefault="0072682C" w:rsidP="0072682C">
      <w:r w:rsidRPr="0072682C">
        <w:rPr>
          <w:b/>
        </w:rPr>
        <w:t>Proposal 5:</w:t>
      </w:r>
      <w:r>
        <w:t xml:space="preserve"> UE continues to use the temporary CQI reporting configuration until n+34.</w:t>
      </w:r>
    </w:p>
    <w:p w14:paraId="5B54A926" w14:textId="6A4458CB" w:rsidR="0072682C" w:rsidRDefault="0072682C" w:rsidP="0072682C">
      <w:r>
        <w:t>We also think that the configuration would NOT be a one-shot configuration, but something that eNB can continue to choose to use for every SCell activation (i.e. based on SCell configuration). However, we also consider that the configuration might not be used for all SCells.</w:t>
      </w:r>
    </w:p>
    <w:p w14:paraId="0D75C084" w14:textId="0B5755C2" w:rsidR="0072682C" w:rsidRDefault="0072682C" w:rsidP="0072682C">
      <w:r w:rsidRPr="0072682C">
        <w:rPr>
          <w:b/>
        </w:rPr>
        <w:t>Proposal 6:</w:t>
      </w:r>
      <w:r>
        <w:t xml:space="preserve"> When configured for an SCell, the temporary CQI reporting configuration is always used when the SCell is activated.</w:t>
      </w:r>
    </w:p>
    <w:p w14:paraId="43A12B72" w14:textId="506965E0" w:rsidR="00CD4C7B" w:rsidRPr="006E13D1" w:rsidRDefault="006B0E53" w:rsidP="00CD4C7B">
      <w:pPr>
        <w:pStyle w:val="Heading1"/>
      </w:pPr>
      <w:r>
        <w:t>3</w:t>
      </w:r>
      <w:r w:rsidR="00CD4C7B" w:rsidRPr="006E13D1">
        <w:tab/>
      </w:r>
      <w:r>
        <w:t>Conclusions</w:t>
      </w:r>
      <w:r w:rsidR="00CD4C7B" w:rsidRPr="006E13D1">
        <w:t xml:space="preserve"> </w:t>
      </w:r>
    </w:p>
    <w:p w14:paraId="56EC2960" w14:textId="4C11F925" w:rsidR="0072682C" w:rsidRDefault="004A211A" w:rsidP="00CD4C7B">
      <w:r>
        <w:t>We have discussed the remaingin details of temporary CQI reporting, and proposed the following:</w:t>
      </w:r>
      <w:r w:rsidR="00CD4C7B" w:rsidRPr="006E13D1">
        <w:t xml:space="preserve"> </w:t>
      </w:r>
    </w:p>
    <w:p w14:paraId="3ACA69E2" w14:textId="41916055" w:rsidR="0072682C" w:rsidRDefault="0072682C" w:rsidP="0072682C">
      <w:r w:rsidRPr="00812748">
        <w:rPr>
          <w:b/>
        </w:rPr>
        <w:t>Proposal 1:</w:t>
      </w:r>
      <w:r>
        <w:t xml:space="preserve"> RAN2 to confirm the description of temporary CQI reporting after Scell activation as indicated</w:t>
      </w:r>
      <w:r w:rsidR="004A211A">
        <w:t xml:space="preserve"> here:</w:t>
      </w:r>
    </w:p>
    <w:p w14:paraId="41A6240B" w14:textId="77777777" w:rsidR="004A211A" w:rsidRDefault="004A211A" w:rsidP="004A211A">
      <w:pPr>
        <w:pStyle w:val="ListParagraph"/>
        <w:numPr>
          <w:ilvl w:val="0"/>
          <w:numId w:val="12"/>
        </w:numPr>
      </w:pPr>
      <w:r>
        <w:t>Network configures SCell to use temporary CQI reporting configuration.</w:t>
      </w:r>
    </w:p>
    <w:p w14:paraId="1DC1A200" w14:textId="77777777" w:rsidR="004A211A" w:rsidRDefault="004A211A" w:rsidP="004A211A">
      <w:pPr>
        <w:pStyle w:val="ListParagraph"/>
        <w:numPr>
          <w:ilvl w:val="0"/>
          <w:numId w:val="12"/>
        </w:numPr>
      </w:pPr>
      <w:r>
        <w:t>Once UE receives MAC CE to activate the SCell, its CQI reporting configuration uses the temporary CQI reporting configuration.</w:t>
      </w:r>
    </w:p>
    <w:p w14:paraId="48495DF4" w14:textId="16362954" w:rsidR="004A211A" w:rsidRDefault="004A211A" w:rsidP="0072682C">
      <w:pPr>
        <w:pStyle w:val="ListParagraph"/>
        <w:numPr>
          <w:ilvl w:val="0"/>
          <w:numId w:val="12"/>
        </w:numPr>
      </w:pPr>
      <w:r>
        <w:t>The temporary CQI reporting configuration has a set fixed duration, after which UE starts using the legacy CQI configuration.</w:t>
      </w:r>
    </w:p>
    <w:p w14:paraId="024CDE98" w14:textId="77777777" w:rsidR="0072682C" w:rsidRDefault="0072682C" w:rsidP="0072682C">
      <w:r w:rsidRPr="008657EE">
        <w:rPr>
          <w:b/>
        </w:rPr>
        <w:t>Proposal 2:</w:t>
      </w:r>
      <w:r>
        <w:t xml:space="preserve"> Use existing CQI reporting periodicities defined in TS36.213 for temporary CQI reporting after SCell activation.</w:t>
      </w:r>
    </w:p>
    <w:p w14:paraId="6A280CB1" w14:textId="77777777" w:rsidR="0072682C" w:rsidRDefault="0072682C" w:rsidP="0072682C">
      <w:r w:rsidRPr="003C665E">
        <w:rPr>
          <w:b/>
        </w:rPr>
        <w:t>Proposal 3:</w:t>
      </w:r>
      <w:r>
        <w:t xml:space="preserve"> Only periodic CQI reporting is supported for the temporary CQI reporting after Scell activation.</w:t>
      </w:r>
    </w:p>
    <w:p w14:paraId="1D7BCFC6" w14:textId="77777777" w:rsidR="0072682C" w:rsidRDefault="0072682C" w:rsidP="0072682C">
      <w:r w:rsidRPr="0072682C">
        <w:rPr>
          <w:b/>
        </w:rPr>
        <w:t>Proposal 4:</w:t>
      </w:r>
      <w:r>
        <w:t xml:space="preserve"> Send LS to RAN1 to ask which CQI reporting configurations would be needed for the temporary CQI configuration.</w:t>
      </w:r>
    </w:p>
    <w:p w14:paraId="31DEA0DE" w14:textId="77777777" w:rsidR="0072682C" w:rsidRDefault="0072682C" w:rsidP="0072682C">
      <w:r w:rsidRPr="0072682C">
        <w:rPr>
          <w:b/>
        </w:rPr>
        <w:lastRenderedPageBreak/>
        <w:t>Proposal 5:</w:t>
      </w:r>
      <w:r>
        <w:t xml:space="preserve"> UE continues to use the temporary CQI reporting configuration until n+34.</w:t>
      </w:r>
    </w:p>
    <w:p w14:paraId="44CE387E" w14:textId="77777777" w:rsidR="0072682C" w:rsidRDefault="0072682C" w:rsidP="0072682C">
      <w:r w:rsidRPr="0072682C">
        <w:rPr>
          <w:b/>
        </w:rPr>
        <w:t>Proposal 6:</w:t>
      </w:r>
      <w:r>
        <w:t xml:space="preserve"> When configured for an SCell, the temporary CQI reporting configuration is always used when the SCell is activated.</w:t>
      </w:r>
    </w:p>
    <w:p w14:paraId="534F04B8" w14:textId="77777777" w:rsidR="004A211A" w:rsidRDefault="004A211A">
      <w:pPr>
        <w:spacing w:after="0"/>
        <w:rPr>
          <w:rFonts w:ascii="Arial" w:hAnsi="Arial"/>
          <w:sz w:val="36"/>
        </w:rPr>
      </w:pPr>
      <w:r>
        <w:br w:type="page"/>
      </w:r>
    </w:p>
    <w:p w14:paraId="32E7A493" w14:textId="4A2D9F8F" w:rsidR="0072682C" w:rsidRPr="006E13D1" w:rsidRDefault="0072682C" w:rsidP="0072682C">
      <w:pPr>
        <w:pStyle w:val="Heading1"/>
      </w:pPr>
      <w:r>
        <w:lastRenderedPageBreak/>
        <w:t xml:space="preserve">Annex A: CQI reporting periodicities in </w:t>
      </w:r>
      <w:hyperlink r:id="rId14" w:history="1">
        <w:r w:rsidRPr="0072682C">
          <w:rPr>
            <w:rStyle w:val="Hyperlink"/>
          </w:rPr>
          <w:t>TS36.213</w:t>
        </w:r>
      </w:hyperlink>
      <w:r w:rsidRPr="006E13D1">
        <w:t xml:space="preserve"> </w:t>
      </w:r>
    </w:p>
    <w:p w14:paraId="17E09D15" w14:textId="1EF6DD16" w:rsidR="00A42753" w:rsidRDefault="00A42753" w:rsidP="00CD4C7B"/>
    <w:p w14:paraId="049DD444" w14:textId="77777777" w:rsidR="00A42753" w:rsidRPr="000D3CFB" w:rsidRDefault="00A42753" w:rsidP="00A42753">
      <w:pPr>
        <w:pStyle w:val="TH"/>
      </w:pPr>
      <w:r w:rsidRPr="000D3CFB">
        <w:t xml:space="preserve">Table 7.2.2-1A: Mapping of </w:t>
      </w:r>
      <w:r w:rsidRPr="000D3CFB">
        <w:rPr>
          <w:position w:val="-14"/>
          <w:sz w:val="19"/>
          <w:szCs w:val="19"/>
        </w:rPr>
        <w:object w:dxaOrig="740" w:dyaOrig="340" w14:anchorId="47514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76" type="#_x0000_t75" style="width:37.05pt;height:16.65pt" o:ole="">
            <v:imagedata r:id="rId15" o:title=""/>
          </v:shape>
          <o:OLEObject Type="Embed" ProgID="Equation.3" ShapeID="_x0000_i2376" DrawAspect="Content" ObjectID="_1580217637" r:id="rId16"/>
        </w:object>
      </w:r>
      <w:r w:rsidRPr="000D3CFB">
        <w:t xml:space="preserve"> to </w:t>
      </w:r>
      <w:r w:rsidRPr="000D3CFB">
        <w:rPr>
          <w:position w:val="-14"/>
        </w:rPr>
        <w:object w:dxaOrig="440" w:dyaOrig="340" w14:anchorId="14ECC0B2">
          <v:shape id="_x0000_i2377" type="#_x0000_t75" style="width:21.5pt;height:16.65pt" o:ole="">
            <v:imagedata r:id="rId17" o:title=""/>
          </v:shape>
          <o:OLEObject Type="Embed" ProgID="Equation.3" ShapeID="_x0000_i2377" DrawAspect="Content" ObjectID="_1580217638" r:id="rId18"/>
        </w:object>
      </w:r>
      <w:r w:rsidRPr="000D3CFB">
        <w:t xml:space="preserve"> and </w:t>
      </w:r>
      <w:r w:rsidRPr="000D3CFB">
        <w:rPr>
          <w:position w:val="-14"/>
          <w:sz w:val="19"/>
          <w:szCs w:val="19"/>
        </w:rPr>
        <w:object w:dxaOrig="1040" w:dyaOrig="340" w14:anchorId="59A925C2">
          <v:shape id="_x0000_i2378" type="#_x0000_t75" style="width:52.1pt;height:16.65pt" o:ole="">
            <v:imagedata r:id="rId19" o:title=""/>
          </v:shape>
          <o:OLEObject Type="Embed" ProgID="Equation.3" ShapeID="_x0000_i2378" DrawAspect="Content" ObjectID="_1580217639" r:id="rId20"/>
        </w:object>
      </w:r>
      <w:r w:rsidRPr="000D3CFB">
        <w:rPr>
          <w:rFonts w:hint="eastAsia"/>
        </w:rPr>
        <w:t xml:space="preserve"> for FDD</w:t>
      </w:r>
      <w:r w:rsidRPr="000D3CFB">
        <w:rPr>
          <w:lang w:val="en-US"/>
        </w:rPr>
        <w:t xml:space="preserve"> or for FDD-TDD and primary cell frame structure type 1</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856"/>
        <w:gridCol w:w="1206"/>
        <w:gridCol w:w="1809"/>
      </w:tblGrid>
      <w:tr w:rsidR="00A42753" w:rsidRPr="000D3CFB" w14:paraId="0321119C" w14:textId="77777777" w:rsidTr="004F46D1">
        <w:trPr>
          <w:cantSplit/>
          <w:tblCellSpacing w:w="0" w:type="dxa"/>
          <w:jc w:val="center"/>
        </w:trPr>
        <w:tc>
          <w:tcPr>
            <w:tcW w:w="0" w:type="auto"/>
            <w:shd w:val="clear" w:color="auto" w:fill="E0E0E0"/>
            <w:vAlign w:val="center"/>
          </w:tcPr>
          <w:p w14:paraId="35E4D55F" w14:textId="77777777" w:rsidR="00A42753" w:rsidRPr="000D3CFB" w:rsidRDefault="00A42753" w:rsidP="004F46D1">
            <w:pPr>
              <w:pStyle w:val="TAH"/>
              <w:rPr>
                <w:rFonts w:eastAsia="Batang" w:cs="Arial"/>
                <w:szCs w:val="18"/>
                <w:lang w:val="it-IT"/>
              </w:rPr>
            </w:pPr>
            <w:r w:rsidRPr="000D3CFB">
              <w:rPr>
                <w:position w:val="-14"/>
              </w:rPr>
              <w:object w:dxaOrig="740" w:dyaOrig="340" w14:anchorId="491A6D0D">
                <v:shape id="_x0000_i2258" type="#_x0000_t75" style="width:37.05pt;height:16.65pt" o:ole="">
                  <v:imagedata r:id="rId15" o:title=""/>
                </v:shape>
                <o:OLEObject Type="Embed" ProgID="Equation.3" ShapeID="_x0000_i2258" DrawAspect="Content" ObjectID="_1580217640" r:id="rId21"/>
              </w:object>
            </w:r>
          </w:p>
        </w:tc>
        <w:tc>
          <w:tcPr>
            <w:tcW w:w="0" w:type="auto"/>
            <w:shd w:val="clear" w:color="auto" w:fill="E0E0E0"/>
            <w:vAlign w:val="center"/>
          </w:tcPr>
          <w:p w14:paraId="26DA7ED8" w14:textId="77777777" w:rsidR="00A42753" w:rsidRPr="000D3CFB" w:rsidRDefault="00A42753" w:rsidP="004F46D1">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4"/>
              </w:rPr>
              <w:object w:dxaOrig="440" w:dyaOrig="340" w14:anchorId="15D662F1">
                <v:shape id="_x0000_i2259" type="#_x0000_t75" style="width:21.5pt;height:16.65pt" o:ole="">
                  <v:imagedata r:id="rId17" o:title=""/>
                </v:shape>
                <o:OLEObject Type="Embed" ProgID="Equation.3" ShapeID="_x0000_i2259" DrawAspect="Content" ObjectID="_1580217641" r:id="rId22"/>
              </w:object>
            </w:r>
          </w:p>
        </w:tc>
        <w:tc>
          <w:tcPr>
            <w:tcW w:w="0" w:type="auto"/>
            <w:shd w:val="clear" w:color="auto" w:fill="E0E0E0"/>
            <w:vAlign w:val="center"/>
          </w:tcPr>
          <w:p w14:paraId="2740FC70" w14:textId="77777777" w:rsidR="00A42753" w:rsidRPr="000D3CFB" w:rsidRDefault="00A42753" w:rsidP="004F46D1">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4"/>
              </w:rPr>
              <w:object w:dxaOrig="1040" w:dyaOrig="340" w14:anchorId="5C9E7B82">
                <v:shape id="_x0000_i2260" type="#_x0000_t75" style="width:52.1pt;height:16.65pt" o:ole="">
                  <v:imagedata r:id="rId19" o:title=""/>
                </v:shape>
                <o:OLEObject Type="Embed" ProgID="Equation.3" ShapeID="_x0000_i2260" DrawAspect="Content" ObjectID="_1580217642" r:id="rId23"/>
              </w:object>
            </w:r>
          </w:p>
        </w:tc>
      </w:tr>
      <w:tr w:rsidR="00A42753" w:rsidRPr="000D3CFB" w14:paraId="497157C7" w14:textId="77777777" w:rsidTr="004F46D1">
        <w:trPr>
          <w:cantSplit/>
          <w:tblCellSpacing w:w="0" w:type="dxa"/>
          <w:jc w:val="center"/>
        </w:trPr>
        <w:tc>
          <w:tcPr>
            <w:tcW w:w="0" w:type="auto"/>
            <w:vAlign w:val="center"/>
          </w:tcPr>
          <w:p w14:paraId="26AD34A3"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6F520C3">
                <v:shape id="_x0000_i2261" type="#_x0000_t75" style="width:37.05pt;height:16.65pt" o:ole="">
                  <v:imagedata r:id="rId15" o:title=""/>
                </v:shape>
                <o:OLEObject Type="Embed" ProgID="Equation.3" ShapeID="_x0000_i2261" DrawAspect="Content" ObjectID="_1580217643" r:id="rId24"/>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p>
        </w:tc>
        <w:tc>
          <w:tcPr>
            <w:tcW w:w="0" w:type="auto"/>
            <w:vAlign w:val="center"/>
          </w:tcPr>
          <w:p w14:paraId="5DC91613" w14:textId="77777777" w:rsidR="00A42753" w:rsidRPr="000D3CFB" w:rsidRDefault="00A42753" w:rsidP="004F46D1">
            <w:pPr>
              <w:pStyle w:val="TAC"/>
              <w:rPr>
                <w:rFonts w:eastAsia="Batang" w:cs="Arial"/>
                <w:szCs w:val="18"/>
                <w:lang w:val="en-US"/>
              </w:rPr>
            </w:pPr>
            <w:r w:rsidRPr="000D3CFB">
              <w:rPr>
                <w:rFonts w:eastAsia="Batang" w:cs="Arial"/>
                <w:szCs w:val="18"/>
                <w:lang w:val="en-US"/>
              </w:rPr>
              <w:t>2</w:t>
            </w:r>
          </w:p>
        </w:tc>
        <w:tc>
          <w:tcPr>
            <w:tcW w:w="0" w:type="auto"/>
            <w:vAlign w:val="center"/>
          </w:tcPr>
          <w:p w14:paraId="0660C4FA" w14:textId="77777777" w:rsidR="00A42753" w:rsidRPr="000D3CFB" w:rsidRDefault="00A42753" w:rsidP="004F46D1">
            <w:pPr>
              <w:pStyle w:val="TAC"/>
              <w:rPr>
                <w:rFonts w:eastAsia="Batang" w:cs="Arial"/>
                <w:i/>
                <w:szCs w:val="18"/>
                <w:lang w:val="en-US"/>
              </w:rPr>
            </w:pPr>
            <w:r w:rsidRPr="000D3CFB">
              <w:rPr>
                <w:position w:val="-14"/>
              </w:rPr>
              <w:object w:dxaOrig="740" w:dyaOrig="340" w14:anchorId="44F6C051">
                <v:shape id="_x0000_i2262" type="#_x0000_t75" style="width:37.05pt;height:16.65pt" o:ole="">
                  <v:imagedata r:id="rId15" o:title=""/>
                </v:shape>
                <o:OLEObject Type="Embed" ProgID="Equation.3" ShapeID="_x0000_i2262" DrawAspect="Content" ObjectID="_1580217644" r:id="rId25"/>
              </w:object>
            </w:r>
          </w:p>
        </w:tc>
      </w:tr>
      <w:tr w:rsidR="00A42753" w:rsidRPr="000D3CFB" w14:paraId="01A9ADA5" w14:textId="77777777" w:rsidTr="004F46D1">
        <w:trPr>
          <w:cantSplit/>
          <w:tblCellSpacing w:w="0" w:type="dxa"/>
          <w:jc w:val="center"/>
        </w:trPr>
        <w:tc>
          <w:tcPr>
            <w:tcW w:w="0" w:type="auto"/>
            <w:vAlign w:val="center"/>
          </w:tcPr>
          <w:p w14:paraId="1C414689"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93CB758">
                <v:shape id="_x0000_i2263" type="#_x0000_t75" style="width:37.05pt;height:16.65pt" o:ole="">
                  <v:imagedata r:id="rId15" o:title=""/>
                </v:shape>
                <o:OLEObject Type="Embed" ProgID="Equation.3" ShapeID="_x0000_i2263" DrawAspect="Content" ObjectID="_1580217645" r:id="rId26"/>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w:t>
            </w:r>
          </w:p>
        </w:tc>
        <w:tc>
          <w:tcPr>
            <w:tcW w:w="0" w:type="auto"/>
            <w:vAlign w:val="center"/>
          </w:tcPr>
          <w:p w14:paraId="0F3BB610" w14:textId="77777777" w:rsidR="00A42753" w:rsidRPr="000D3CFB" w:rsidRDefault="00A42753" w:rsidP="004F46D1">
            <w:pPr>
              <w:pStyle w:val="TAC"/>
              <w:rPr>
                <w:rFonts w:eastAsia="Batang" w:cs="Arial"/>
                <w:szCs w:val="18"/>
                <w:lang w:val="en-US"/>
              </w:rPr>
            </w:pPr>
            <w:r w:rsidRPr="000D3CFB">
              <w:rPr>
                <w:rFonts w:eastAsia="Batang" w:cs="Arial"/>
                <w:szCs w:val="18"/>
                <w:lang w:val="en-US"/>
              </w:rPr>
              <w:t>5</w:t>
            </w:r>
          </w:p>
        </w:tc>
        <w:tc>
          <w:tcPr>
            <w:tcW w:w="0" w:type="auto"/>
            <w:vAlign w:val="center"/>
          </w:tcPr>
          <w:p w14:paraId="00C43173" w14:textId="77777777" w:rsidR="00A42753" w:rsidRPr="000D3CFB" w:rsidRDefault="00A42753" w:rsidP="004F46D1">
            <w:pPr>
              <w:pStyle w:val="TAC"/>
              <w:rPr>
                <w:rFonts w:eastAsia="Batang" w:cs="Arial"/>
                <w:szCs w:val="18"/>
                <w:lang w:val="en-US"/>
              </w:rPr>
            </w:pPr>
            <w:r w:rsidRPr="000D3CFB">
              <w:rPr>
                <w:position w:val="-14"/>
              </w:rPr>
              <w:object w:dxaOrig="740" w:dyaOrig="340" w14:anchorId="39529598">
                <v:shape id="_x0000_i2264" type="#_x0000_t75" style="width:37.05pt;height:16.65pt" o:ole="">
                  <v:imagedata r:id="rId15" o:title=""/>
                </v:shape>
                <o:OLEObject Type="Embed" ProgID="Equation.3" ShapeID="_x0000_i2264" DrawAspect="Content" ObjectID="_1580217646" r:id="rId27"/>
              </w:object>
            </w:r>
            <w:r w:rsidRPr="000D3CFB">
              <w:rPr>
                <w:rFonts w:eastAsia="Batang" w:cs="Arial"/>
                <w:szCs w:val="18"/>
                <w:lang w:val="en-US"/>
              </w:rPr>
              <w:t xml:space="preserve"> – 2</w:t>
            </w:r>
          </w:p>
        </w:tc>
      </w:tr>
      <w:tr w:rsidR="00A42753" w:rsidRPr="000D3CFB" w14:paraId="16888FAB" w14:textId="77777777" w:rsidTr="004F46D1">
        <w:trPr>
          <w:cantSplit/>
          <w:tblCellSpacing w:w="0" w:type="dxa"/>
          <w:jc w:val="center"/>
        </w:trPr>
        <w:tc>
          <w:tcPr>
            <w:tcW w:w="0" w:type="auto"/>
            <w:vAlign w:val="center"/>
          </w:tcPr>
          <w:p w14:paraId="65775481"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3041ADE7">
                <v:shape id="_x0000_i2265" type="#_x0000_t75" style="width:37.05pt;height:16.65pt" o:ole="">
                  <v:imagedata r:id="rId15" o:title=""/>
                </v:shape>
                <o:OLEObject Type="Embed" ProgID="Equation.3" ShapeID="_x0000_i2265" DrawAspect="Content" ObjectID="_1580217647" r:id="rId28"/>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16</w:t>
            </w:r>
          </w:p>
        </w:tc>
        <w:tc>
          <w:tcPr>
            <w:tcW w:w="0" w:type="auto"/>
            <w:vAlign w:val="center"/>
          </w:tcPr>
          <w:p w14:paraId="2DF1BBBB" w14:textId="77777777" w:rsidR="00A42753" w:rsidRPr="000D3CFB" w:rsidRDefault="00A42753" w:rsidP="004F46D1">
            <w:pPr>
              <w:pStyle w:val="TAC"/>
              <w:rPr>
                <w:rFonts w:eastAsia="Batang" w:cs="Arial"/>
                <w:szCs w:val="18"/>
                <w:lang w:val="en-US"/>
              </w:rPr>
            </w:pPr>
            <w:r w:rsidRPr="000D3CFB">
              <w:rPr>
                <w:rFonts w:eastAsia="Batang" w:cs="Arial"/>
                <w:szCs w:val="18"/>
                <w:lang w:val="en-US"/>
              </w:rPr>
              <w:t>10</w:t>
            </w:r>
          </w:p>
        </w:tc>
        <w:tc>
          <w:tcPr>
            <w:tcW w:w="0" w:type="auto"/>
            <w:vAlign w:val="center"/>
          </w:tcPr>
          <w:p w14:paraId="2DBBBE84" w14:textId="77777777" w:rsidR="00A42753" w:rsidRPr="000D3CFB" w:rsidRDefault="00A42753" w:rsidP="004F46D1">
            <w:pPr>
              <w:pStyle w:val="TAC"/>
              <w:rPr>
                <w:rFonts w:eastAsia="Batang" w:cs="Arial"/>
                <w:szCs w:val="18"/>
                <w:lang w:val="en-US"/>
              </w:rPr>
            </w:pPr>
            <w:r w:rsidRPr="000D3CFB">
              <w:rPr>
                <w:position w:val="-14"/>
              </w:rPr>
              <w:object w:dxaOrig="740" w:dyaOrig="340" w14:anchorId="62B94DE8">
                <v:shape id="_x0000_i2266" type="#_x0000_t75" style="width:37.05pt;height:16.65pt" o:ole="">
                  <v:imagedata r:id="rId15" o:title=""/>
                </v:shape>
                <o:OLEObject Type="Embed" ProgID="Equation.3" ShapeID="_x0000_i2266" DrawAspect="Content" ObjectID="_1580217648" r:id="rId29"/>
              </w:object>
            </w:r>
            <w:r w:rsidRPr="000D3CFB">
              <w:rPr>
                <w:rFonts w:eastAsia="Batang" w:cs="Arial"/>
                <w:szCs w:val="18"/>
                <w:lang w:val="en-US"/>
              </w:rPr>
              <w:t xml:space="preserve"> – 7</w:t>
            </w:r>
          </w:p>
        </w:tc>
      </w:tr>
      <w:tr w:rsidR="00A42753" w:rsidRPr="000D3CFB" w14:paraId="11F9139D" w14:textId="77777777" w:rsidTr="004F46D1">
        <w:trPr>
          <w:cantSplit/>
          <w:tblCellSpacing w:w="0" w:type="dxa"/>
          <w:jc w:val="center"/>
        </w:trPr>
        <w:tc>
          <w:tcPr>
            <w:tcW w:w="0" w:type="auto"/>
            <w:vAlign w:val="center"/>
          </w:tcPr>
          <w:p w14:paraId="0FFC5210"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17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79EEB90F">
                <v:shape id="_x0000_i2267" type="#_x0000_t75" style="width:37.05pt;height:16.65pt" o:ole="">
                  <v:imagedata r:id="rId15" o:title=""/>
                </v:shape>
                <o:OLEObject Type="Embed" ProgID="Equation.3" ShapeID="_x0000_i2267" DrawAspect="Content" ObjectID="_1580217649" r:id="rId30"/>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36</w:t>
            </w:r>
          </w:p>
        </w:tc>
        <w:tc>
          <w:tcPr>
            <w:tcW w:w="0" w:type="auto"/>
            <w:vAlign w:val="center"/>
          </w:tcPr>
          <w:p w14:paraId="5DE4F977" w14:textId="77777777" w:rsidR="00A42753" w:rsidRPr="000D3CFB" w:rsidRDefault="00A42753" w:rsidP="004F46D1">
            <w:pPr>
              <w:pStyle w:val="TAC"/>
              <w:rPr>
                <w:rFonts w:eastAsia="Batang" w:cs="Arial"/>
                <w:szCs w:val="18"/>
                <w:lang w:val="en-US"/>
              </w:rPr>
            </w:pPr>
            <w:r w:rsidRPr="000D3CFB">
              <w:rPr>
                <w:rFonts w:eastAsia="Batang" w:cs="Arial"/>
                <w:szCs w:val="18"/>
                <w:lang w:val="en-US"/>
              </w:rPr>
              <w:t>20</w:t>
            </w:r>
          </w:p>
        </w:tc>
        <w:tc>
          <w:tcPr>
            <w:tcW w:w="0" w:type="auto"/>
            <w:vAlign w:val="center"/>
          </w:tcPr>
          <w:p w14:paraId="34433946" w14:textId="77777777" w:rsidR="00A42753" w:rsidRPr="000D3CFB" w:rsidRDefault="00A42753" w:rsidP="004F46D1">
            <w:pPr>
              <w:pStyle w:val="TAC"/>
              <w:rPr>
                <w:rFonts w:eastAsia="Batang" w:cs="Arial"/>
                <w:szCs w:val="18"/>
                <w:lang w:val="en-US"/>
              </w:rPr>
            </w:pPr>
            <w:r w:rsidRPr="000D3CFB">
              <w:rPr>
                <w:position w:val="-14"/>
              </w:rPr>
              <w:object w:dxaOrig="740" w:dyaOrig="340" w14:anchorId="563E7759">
                <v:shape id="_x0000_i2268" type="#_x0000_t75" style="width:37.05pt;height:16.65pt" o:ole="">
                  <v:imagedata r:id="rId15" o:title=""/>
                </v:shape>
                <o:OLEObject Type="Embed" ProgID="Equation.3" ShapeID="_x0000_i2268" DrawAspect="Content" ObjectID="_1580217650" r:id="rId31"/>
              </w:object>
            </w:r>
            <w:r w:rsidRPr="000D3CFB">
              <w:rPr>
                <w:rFonts w:eastAsia="Batang" w:cs="Arial"/>
                <w:szCs w:val="18"/>
                <w:lang w:val="en-US"/>
              </w:rPr>
              <w:t xml:space="preserve"> – 17</w:t>
            </w:r>
          </w:p>
        </w:tc>
      </w:tr>
      <w:tr w:rsidR="00A42753" w:rsidRPr="000D3CFB" w14:paraId="2D498831" w14:textId="77777777" w:rsidTr="004F46D1">
        <w:trPr>
          <w:cantSplit/>
          <w:tblCellSpacing w:w="0" w:type="dxa"/>
          <w:jc w:val="center"/>
        </w:trPr>
        <w:tc>
          <w:tcPr>
            <w:tcW w:w="0" w:type="auto"/>
            <w:vAlign w:val="center"/>
          </w:tcPr>
          <w:p w14:paraId="1B723811"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37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357577C3">
                <v:shape id="_x0000_i2269" type="#_x0000_t75" style="width:37.05pt;height:16.65pt" o:ole="">
                  <v:imagedata r:id="rId15" o:title=""/>
                </v:shape>
                <o:OLEObject Type="Embed" ProgID="Equation.3" ShapeID="_x0000_i2269" DrawAspect="Content" ObjectID="_1580217651" r:id="rId32"/>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76</w:t>
            </w:r>
          </w:p>
        </w:tc>
        <w:tc>
          <w:tcPr>
            <w:tcW w:w="0" w:type="auto"/>
            <w:vAlign w:val="center"/>
          </w:tcPr>
          <w:p w14:paraId="07DDA957" w14:textId="77777777" w:rsidR="00A42753" w:rsidRPr="000D3CFB" w:rsidRDefault="00A42753" w:rsidP="004F46D1">
            <w:pPr>
              <w:pStyle w:val="TAC"/>
              <w:rPr>
                <w:rFonts w:eastAsia="Batang" w:cs="Arial"/>
                <w:szCs w:val="18"/>
                <w:lang w:val="en-US"/>
              </w:rPr>
            </w:pPr>
            <w:r w:rsidRPr="000D3CFB">
              <w:rPr>
                <w:rFonts w:eastAsia="Batang" w:cs="Arial"/>
                <w:szCs w:val="18"/>
                <w:lang w:val="en-US"/>
              </w:rPr>
              <w:t>40</w:t>
            </w:r>
          </w:p>
        </w:tc>
        <w:tc>
          <w:tcPr>
            <w:tcW w:w="0" w:type="auto"/>
            <w:vAlign w:val="center"/>
          </w:tcPr>
          <w:p w14:paraId="5DB614D1" w14:textId="77777777" w:rsidR="00A42753" w:rsidRPr="000D3CFB" w:rsidRDefault="00A42753" w:rsidP="004F46D1">
            <w:pPr>
              <w:pStyle w:val="TAC"/>
              <w:rPr>
                <w:rFonts w:eastAsia="Batang" w:cs="Arial"/>
                <w:szCs w:val="18"/>
                <w:lang w:val="en-US"/>
              </w:rPr>
            </w:pPr>
            <w:r w:rsidRPr="000D3CFB">
              <w:rPr>
                <w:position w:val="-14"/>
              </w:rPr>
              <w:object w:dxaOrig="740" w:dyaOrig="340" w14:anchorId="768032ED">
                <v:shape id="_x0000_i2270" type="#_x0000_t75" style="width:37.05pt;height:16.65pt" o:ole="">
                  <v:imagedata r:id="rId15" o:title=""/>
                </v:shape>
                <o:OLEObject Type="Embed" ProgID="Equation.3" ShapeID="_x0000_i2270" DrawAspect="Content" ObjectID="_1580217652" r:id="rId33"/>
              </w:object>
            </w:r>
            <w:r w:rsidRPr="000D3CFB">
              <w:rPr>
                <w:rFonts w:eastAsia="Batang" w:cs="Arial"/>
                <w:szCs w:val="18"/>
                <w:lang w:val="en-US"/>
              </w:rPr>
              <w:t xml:space="preserve"> – 37</w:t>
            </w:r>
          </w:p>
        </w:tc>
      </w:tr>
      <w:tr w:rsidR="00A42753" w:rsidRPr="000D3CFB" w14:paraId="50958BE0" w14:textId="77777777" w:rsidTr="004F46D1">
        <w:trPr>
          <w:cantSplit/>
          <w:tblCellSpacing w:w="0" w:type="dxa"/>
          <w:jc w:val="center"/>
        </w:trPr>
        <w:tc>
          <w:tcPr>
            <w:tcW w:w="0" w:type="auto"/>
            <w:vAlign w:val="center"/>
          </w:tcPr>
          <w:p w14:paraId="78FA99B6"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77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F2EAC0E">
                <v:shape id="_x0000_i2271" type="#_x0000_t75" style="width:37.05pt;height:16.65pt" o:ole="">
                  <v:imagedata r:id="rId15" o:title=""/>
                </v:shape>
                <o:OLEObject Type="Embed" ProgID="Equation.3" ShapeID="_x0000_i2271" DrawAspect="Content" ObjectID="_1580217653" r:id="rId34"/>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156</w:t>
            </w:r>
          </w:p>
        </w:tc>
        <w:tc>
          <w:tcPr>
            <w:tcW w:w="0" w:type="auto"/>
            <w:vAlign w:val="center"/>
          </w:tcPr>
          <w:p w14:paraId="40E7DA1F" w14:textId="77777777" w:rsidR="00A42753" w:rsidRPr="000D3CFB" w:rsidRDefault="00A42753" w:rsidP="004F46D1">
            <w:pPr>
              <w:pStyle w:val="TAC"/>
              <w:rPr>
                <w:rFonts w:eastAsia="Batang" w:cs="Arial"/>
                <w:szCs w:val="18"/>
                <w:lang w:val="en-US"/>
              </w:rPr>
            </w:pPr>
            <w:r w:rsidRPr="000D3CFB">
              <w:rPr>
                <w:rFonts w:eastAsia="Batang" w:cs="Arial"/>
                <w:szCs w:val="18"/>
                <w:lang w:val="en-US"/>
              </w:rPr>
              <w:t>80</w:t>
            </w:r>
          </w:p>
        </w:tc>
        <w:tc>
          <w:tcPr>
            <w:tcW w:w="0" w:type="auto"/>
            <w:vAlign w:val="center"/>
          </w:tcPr>
          <w:p w14:paraId="19A7AC9C" w14:textId="77777777" w:rsidR="00A42753" w:rsidRPr="000D3CFB" w:rsidRDefault="00A42753" w:rsidP="004F46D1">
            <w:pPr>
              <w:pStyle w:val="TAC"/>
              <w:rPr>
                <w:rFonts w:eastAsia="Batang" w:cs="Arial"/>
                <w:szCs w:val="18"/>
                <w:lang w:val="en-US"/>
              </w:rPr>
            </w:pPr>
            <w:r w:rsidRPr="000D3CFB">
              <w:rPr>
                <w:position w:val="-14"/>
              </w:rPr>
              <w:object w:dxaOrig="740" w:dyaOrig="340" w14:anchorId="2C8B559A">
                <v:shape id="_x0000_i2272" type="#_x0000_t75" style="width:37.05pt;height:16.65pt" o:ole="">
                  <v:imagedata r:id="rId15" o:title=""/>
                </v:shape>
                <o:OLEObject Type="Embed" ProgID="Equation.3" ShapeID="_x0000_i2272" DrawAspect="Content" ObjectID="_1580217654" r:id="rId35"/>
              </w:object>
            </w:r>
            <w:r w:rsidRPr="000D3CFB">
              <w:rPr>
                <w:rFonts w:eastAsia="Batang" w:cs="Arial"/>
                <w:szCs w:val="18"/>
                <w:lang w:val="en-US"/>
              </w:rPr>
              <w:t xml:space="preserve"> – 77</w:t>
            </w:r>
          </w:p>
        </w:tc>
      </w:tr>
      <w:tr w:rsidR="00A42753" w:rsidRPr="000D3CFB" w14:paraId="455E53B0" w14:textId="77777777" w:rsidTr="004F46D1">
        <w:trPr>
          <w:cantSplit/>
          <w:tblCellSpacing w:w="0" w:type="dxa"/>
          <w:jc w:val="center"/>
        </w:trPr>
        <w:tc>
          <w:tcPr>
            <w:tcW w:w="0" w:type="auto"/>
            <w:vAlign w:val="center"/>
          </w:tcPr>
          <w:p w14:paraId="1423FADA"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157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785FB77B">
                <v:shape id="_x0000_i2273" type="#_x0000_t75" style="width:37.05pt;height:16.65pt" o:ole="">
                  <v:imagedata r:id="rId15" o:title=""/>
                </v:shape>
                <o:OLEObject Type="Embed" ProgID="Equation.3" ShapeID="_x0000_i2273" DrawAspect="Content" ObjectID="_1580217655" r:id="rId36"/>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316</w:t>
            </w:r>
          </w:p>
        </w:tc>
        <w:tc>
          <w:tcPr>
            <w:tcW w:w="0" w:type="auto"/>
            <w:vAlign w:val="center"/>
          </w:tcPr>
          <w:p w14:paraId="435B34F1" w14:textId="77777777" w:rsidR="00A42753" w:rsidRPr="000D3CFB" w:rsidRDefault="00A42753" w:rsidP="004F46D1">
            <w:pPr>
              <w:pStyle w:val="TAC"/>
              <w:rPr>
                <w:rFonts w:eastAsia="Batang" w:cs="Arial"/>
                <w:szCs w:val="18"/>
                <w:lang w:val="en-US"/>
              </w:rPr>
            </w:pPr>
            <w:r w:rsidRPr="000D3CFB">
              <w:rPr>
                <w:rFonts w:eastAsia="Batang" w:cs="Arial"/>
                <w:szCs w:val="18"/>
                <w:lang w:val="en-US"/>
              </w:rPr>
              <w:t>160</w:t>
            </w:r>
          </w:p>
        </w:tc>
        <w:tc>
          <w:tcPr>
            <w:tcW w:w="0" w:type="auto"/>
            <w:vAlign w:val="center"/>
          </w:tcPr>
          <w:p w14:paraId="1D0AE0C9" w14:textId="77777777" w:rsidR="00A42753" w:rsidRPr="000D3CFB" w:rsidRDefault="00A42753" w:rsidP="004F46D1">
            <w:pPr>
              <w:pStyle w:val="TAC"/>
              <w:rPr>
                <w:rFonts w:eastAsia="Batang" w:cs="Arial"/>
                <w:szCs w:val="18"/>
                <w:lang w:val="en-US"/>
              </w:rPr>
            </w:pPr>
            <w:r w:rsidRPr="000D3CFB">
              <w:rPr>
                <w:position w:val="-14"/>
              </w:rPr>
              <w:object w:dxaOrig="740" w:dyaOrig="340" w14:anchorId="0B0ECEEA">
                <v:shape id="_x0000_i2274" type="#_x0000_t75" style="width:37.05pt;height:16.65pt" o:ole="">
                  <v:imagedata r:id="rId15" o:title=""/>
                </v:shape>
                <o:OLEObject Type="Embed" ProgID="Equation.3" ShapeID="_x0000_i2274" DrawAspect="Content" ObjectID="_1580217656" r:id="rId37"/>
              </w:object>
            </w:r>
            <w:r w:rsidRPr="000D3CFB">
              <w:rPr>
                <w:rFonts w:eastAsia="Batang" w:cs="Arial"/>
                <w:szCs w:val="18"/>
                <w:lang w:val="en-US"/>
              </w:rPr>
              <w:t xml:space="preserve"> – 157</w:t>
            </w:r>
          </w:p>
        </w:tc>
      </w:tr>
      <w:tr w:rsidR="00A42753" w:rsidRPr="000D3CFB" w14:paraId="103339E9" w14:textId="77777777" w:rsidTr="004F46D1">
        <w:trPr>
          <w:cantSplit/>
          <w:tblCellSpacing w:w="0" w:type="dxa"/>
          <w:jc w:val="center"/>
        </w:trPr>
        <w:tc>
          <w:tcPr>
            <w:tcW w:w="0" w:type="auto"/>
            <w:vAlign w:val="center"/>
          </w:tcPr>
          <w:p w14:paraId="4EBD6A84" w14:textId="77777777" w:rsidR="00A42753" w:rsidRPr="000D3CFB" w:rsidRDefault="00A42753" w:rsidP="004F46D1">
            <w:pPr>
              <w:pStyle w:val="TAC"/>
              <w:rPr>
                <w:rFonts w:eastAsia="Batang" w:cs="Arial"/>
                <w:szCs w:val="18"/>
                <w:lang w:val="en-US"/>
              </w:rPr>
            </w:pPr>
            <w:r w:rsidRPr="000D3CFB">
              <w:rPr>
                <w:position w:val="-14"/>
              </w:rPr>
              <w:object w:dxaOrig="740" w:dyaOrig="340" w14:anchorId="5224A9C5">
                <v:shape id="_x0000_i2275" type="#_x0000_t75" style="width:37.05pt;height:16.65pt" o:ole="">
                  <v:imagedata r:id="rId15" o:title=""/>
                </v:shape>
                <o:OLEObject Type="Embed" ProgID="Equation.3" ShapeID="_x0000_i2275" DrawAspect="Content" ObjectID="_1580217657" r:id="rId38"/>
              </w:object>
            </w:r>
            <w:r w:rsidRPr="000D3CFB">
              <w:rPr>
                <w:rFonts w:eastAsia="Batang" w:cs="Arial"/>
                <w:szCs w:val="18"/>
                <w:lang w:val="en-US"/>
              </w:rPr>
              <w:t xml:space="preserve"> = 317</w:t>
            </w:r>
          </w:p>
        </w:tc>
        <w:tc>
          <w:tcPr>
            <w:tcW w:w="0" w:type="auto"/>
            <w:gridSpan w:val="2"/>
            <w:vAlign w:val="center"/>
          </w:tcPr>
          <w:p w14:paraId="53AC3327" w14:textId="77777777" w:rsidR="00A42753" w:rsidRPr="000D3CFB" w:rsidRDefault="00A42753" w:rsidP="004F46D1">
            <w:pPr>
              <w:pStyle w:val="TAC"/>
              <w:rPr>
                <w:rFonts w:eastAsia="Batang" w:cs="Arial"/>
                <w:i/>
                <w:szCs w:val="18"/>
                <w:lang w:val="en-US"/>
              </w:rPr>
            </w:pPr>
            <w:r w:rsidRPr="000D3CFB">
              <w:rPr>
                <w:rFonts w:eastAsia="Batang" w:cs="Arial"/>
                <w:szCs w:val="18"/>
                <w:lang w:val="en-US"/>
              </w:rPr>
              <w:t>Reserved</w:t>
            </w:r>
          </w:p>
        </w:tc>
      </w:tr>
      <w:tr w:rsidR="00A42753" w:rsidRPr="000D3CFB" w14:paraId="16DFBFC3" w14:textId="77777777" w:rsidTr="004F46D1">
        <w:trPr>
          <w:cantSplit/>
          <w:tblCellSpacing w:w="0" w:type="dxa"/>
          <w:jc w:val="center"/>
        </w:trPr>
        <w:tc>
          <w:tcPr>
            <w:tcW w:w="0" w:type="auto"/>
            <w:vAlign w:val="center"/>
          </w:tcPr>
          <w:p w14:paraId="184151D9" w14:textId="77777777" w:rsidR="00A42753" w:rsidRPr="000D3CFB" w:rsidRDefault="00A42753" w:rsidP="004F46D1">
            <w:pPr>
              <w:pStyle w:val="TAC"/>
              <w:rPr>
                <w:rFonts w:eastAsia="Batang" w:cs="Arial"/>
                <w:i/>
                <w:szCs w:val="18"/>
                <w:lang w:val="en-US"/>
              </w:rPr>
            </w:pPr>
            <w:r w:rsidRPr="000D3CFB">
              <w:rPr>
                <w:rFonts w:eastAsia="Batang" w:cs="Arial"/>
                <w:szCs w:val="18"/>
                <w:lang w:val="en-US"/>
              </w:rPr>
              <w:t xml:space="preserve">318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6391BE56">
                <v:shape id="_x0000_i2276" type="#_x0000_t75" style="width:37.05pt;height:16.65pt" o:ole="">
                  <v:imagedata r:id="rId15" o:title=""/>
                </v:shape>
                <o:OLEObject Type="Embed" ProgID="Equation.3" ShapeID="_x0000_i2276" DrawAspect="Content" ObjectID="_1580217658" r:id="rId39"/>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349</w:t>
            </w:r>
          </w:p>
        </w:tc>
        <w:tc>
          <w:tcPr>
            <w:tcW w:w="0" w:type="auto"/>
            <w:vAlign w:val="center"/>
          </w:tcPr>
          <w:p w14:paraId="1CEDC022" w14:textId="77777777" w:rsidR="00A42753" w:rsidRPr="000D3CFB" w:rsidRDefault="00A42753" w:rsidP="004F46D1">
            <w:pPr>
              <w:pStyle w:val="TAC"/>
              <w:rPr>
                <w:rFonts w:eastAsia="Batang" w:cs="Arial"/>
                <w:szCs w:val="18"/>
                <w:lang w:val="en-US"/>
              </w:rPr>
            </w:pPr>
            <w:r w:rsidRPr="000D3CFB">
              <w:rPr>
                <w:rFonts w:eastAsia="Batang" w:cs="Arial"/>
                <w:szCs w:val="18"/>
                <w:lang w:val="en-US"/>
              </w:rPr>
              <w:t>32</w:t>
            </w:r>
          </w:p>
        </w:tc>
        <w:tc>
          <w:tcPr>
            <w:tcW w:w="0" w:type="auto"/>
            <w:vAlign w:val="center"/>
          </w:tcPr>
          <w:p w14:paraId="67F0AB12" w14:textId="77777777" w:rsidR="00A42753" w:rsidRPr="000D3CFB" w:rsidRDefault="00A42753" w:rsidP="004F46D1">
            <w:pPr>
              <w:pStyle w:val="TAC"/>
              <w:rPr>
                <w:rFonts w:eastAsia="Batang" w:cs="Arial"/>
                <w:i/>
                <w:szCs w:val="18"/>
                <w:lang w:val="en-US"/>
              </w:rPr>
            </w:pPr>
            <w:r w:rsidRPr="000D3CFB">
              <w:rPr>
                <w:position w:val="-14"/>
              </w:rPr>
              <w:object w:dxaOrig="740" w:dyaOrig="340" w14:anchorId="693FC5ED">
                <v:shape id="_x0000_i2277" type="#_x0000_t75" style="width:37.05pt;height:16.65pt" o:ole="">
                  <v:imagedata r:id="rId15" o:title=""/>
                </v:shape>
                <o:OLEObject Type="Embed" ProgID="Equation.3" ShapeID="_x0000_i2277" DrawAspect="Content" ObjectID="_1580217659" r:id="rId40"/>
              </w:object>
            </w:r>
            <w:r w:rsidRPr="000D3CFB">
              <w:rPr>
                <w:rFonts w:eastAsia="Batang" w:cs="Arial"/>
                <w:szCs w:val="18"/>
                <w:lang w:val="en-US"/>
              </w:rPr>
              <w:t xml:space="preserve"> – 318</w:t>
            </w:r>
          </w:p>
        </w:tc>
      </w:tr>
      <w:tr w:rsidR="00A42753" w:rsidRPr="000D3CFB" w14:paraId="0A681442" w14:textId="77777777" w:rsidTr="004F46D1">
        <w:trPr>
          <w:cantSplit/>
          <w:tblCellSpacing w:w="0" w:type="dxa"/>
          <w:jc w:val="center"/>
        </w:trPr>
        <w:tc>
          <w:tcPr>
            <w:tcW w:w="0" w:type="auto"/>
            <w:vAlign w:val="center"/>
          </w:tcPr>
          <w:p w14:paraId="20CC56BC" w14:textId="77777777" w:rsidR="00A42753" w:rsidRPr="000D3CFB" w:rsidRDefault="00A42753" w:rsidP="004F46D1">
            <w:pPr>
              <w:pStyle w:val="TAC"/>
              <w:rPr>
                <w:rFonts w:eastAsia="Batang" w:cs="Arial"/>
                <w:i/>
                <w:szCs w:val="18"/>
                <w:lang w:val="en-US"/>
              </w:rPr>
            </w:pPr>
            <w:r w:rsidRPr="000D3CFB">
              <w:rPr>
                <w:rFonts w:eastAsia="Batang" w:cs="Arial"/>
                <w:szCs w:val="18"/>
                <w:lang w:val="en-US"/>
              </w:rPr>
              <w:t xml:space="preserve">350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E990963">
                <v:shape id="_x0000_i2278" type="#_x0000_t75" style="width:37.05pt;height:16.65pt" o:ole="">
                  <v:imagedata r:id="rId15" o:title=""/>
                </v:shape>
                <o:OLEObject Type="Embed" ProgID="Equation.3" ShapeID="_x0000_i2278" DrawAspect="Content" ObjectID="_1580217660" r:id="rId41"/>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413</w:t>
            </w:r>
          </w:p>
        </w:tc>
        <w:tc>
          <w:tcPr>
            <w:tcW w:w="0" w:type="auto"/>
            <w:vAlign w:val="center"/>
          </w:tcPr>
          <w:p w14:paraId="5A283B4B" w14:textId="77777777" w:rsidR="00A42753" w:rsidRPr="000D3CFB" w:rsidRDefault="00A42753" w:rsidP="004F46D1">
            <w:pPr>
              <w:pStyle w:val="TAC"/>
              <w:rPr>
                <w:rFonts w:eastAsia="Batang" w:cs="Arial"/>
                <w:szCs w:val="18"/>
                <w:lang w:val="en-US"/>
              </w:rPr>
            </w:pPr>
            <w:r w:rsidRPr="000D3CFB">
              <w:rPr>
                <w:rFonts w:eastAsia="Batang" w:cs="Arial"/>
                <w:szCs w:val="18"/>
                <w:lang w:val="en-US"/>
              </w:rPr>
              <w:t>64</w:t>
            </w:r>
          </w:p>
        </w:tc>
        <w:tc>
          <w:tcPr>
            <w:tcW w:w="0" w:type="auto"/>
            <w:vAlign w:val="center"/>
          </w:tcPr>
          <w:p w14:paraId="547793A5" w14:textId="77777777" w:rsidR="00A42753" w:rsidRPr="000D3CFB" w:rsidRDefault="00A42753" w:rsidP="004F46D1">
            <w:pPr>
              <w:pStyle w:val="TAC"/>
              <w:rPr>
                <w:rFonts w:eastAsia="Batang" w:cs="Arial"/>
                <w:i/>
                <w:szCs w:val="18"/>
                <w:lang w:val="en-US"/>
              </w:rPr>
            </w:pPr>
            <w:r w:rsidRPr="000D3CFB">
              <w:rPr>
                <w:position w:val="-14"/>
              </w:rPr>
              <w:object w:dxaOrig="740" w:dyaOrig="340" w14:anchorId="6009F135">
                <v:shape id="_x0000_i2279" type="#_x0000_t75" style="width:37.05pt;height:16.65pt" o:ole="">
                  <v:imagedata r:id="rId15" o:title=""/>
                </v:shape>
                <o:OLEObject Type="Embed" ProgID="Equation.3" ShapeID="_x0000_i2279" DrawAspect="Content" ObjectID="_1580217661" r:id="rId42"/>
              </w:object>
            </w:r>
            <w:r w:rsidRPr="000D3CFB">
              <w:rPr>
                <w:rFonts w:eastAsia="Batang" w:cs="Arial"/>
                <w:szCs w:val="18"/>
                <w:lang w:val="en-US"/>
              </w:rPr>
              <w:t xml:space="preserve"> – 350</w:t>
            </w:r>
          </w:p>
        </w:tc>
      </w:tr>
      <w:tr w:rsidR="00A42753" w:rsidRPr="000D3CFB" w14:paraId="3FBC8D70" w14:textId="77777777" w:rsidTr="004F46D1">
        <w:trPr>
          <w:cantSplit/>
          <w:tblCellSpacing w:w="0" w:type="dxa"/>
          <w:jc w:val="center"/>
        </w:trPr>
        <w:tc>
          <w:tcPr>
            <w:tcW w:w="0" w:type="auto"/>
            <w:vAlign w:val="center"/>
          </w:tcPr>
          <w:p w14:paraId="55DDF05B" w14:textId="77777777" w:rsidR="00A42753" w:rsidRPr="000D3CFB" w:rsidRDefault="00A42753" w:rsidP="004F46D1">
            <w:pPr>
              <w:pStyle w:val="TAC"/>
              <w:rPr>
                <w:rFonts w:eastAsia="Batang" w:cs="Arial"/>
                <w:i/>
                <w:szCs w:val="18"/>
                <w:lang w:val="en-US"/>
              </w:rPr>
            </w:pPr>
            <w:r w:rsidRPr="000D3CFB">
              <w:rPr>
                <w:rFonts w:eastAsia="Batang" w:cs="Arial"/>
                <w:szCs w:val="18"/>
                <w:lang w:val="en-US"/>
              </w:rPr>
              <w:t xml:space="preserve">414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78775AB6">
                <v:shape id="_x0000_i2280" type="#_x0000_t75" style="width:37.05pt;height:16.65pt" o:ole="">
                  <v:imagedata r:id="rId15" o:title=""/>
                </v:shape>
                <o:OLEObject Type="Embed" ProgID="Equation.3" ShapeID="_x0000_i2280" DrawAspect="Content" ObjectID="_1580217662" r:id="rId43"/>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541</w:t>
            </w:r>
          </w:p>
        </w:tc>
        <w:tc>
          <w:tcPr>
            <w:tcW w:w="0" w:type="auto"/>
            <w:vAlign w:val="center"/>
          </w:tcPr>
          <w:p w14:paraId="3E5ABEBB" w14:textId="77777777" w:rsidR="00A42753" w:rsidRPr="000D3CFB" w:rsidRDefault="00A42753" w:rsidP="004F46D1">
            <w:pPr>
              <w:pStyle w:val="TAC"/>
              <w:rPr>
                <w:rFonts w:eastAsia="Batang" w:cs="Arial"/>
                <w:szCs w:val="18"/>
                <w:lang w:val="en-US"/>
              </w:rPr>
            </w:pPr>
            <w:r w:rsidRPr="000D3CFB">
              <w:rPr>
                <w:rFonts w:eastAsia="Batang" w:cs="Arial"/>
                <w:szCs w:val="18"/>
                <w:lang w:val="en-US"/>
              </w:rPr>
              <w:t>128</w:t>
            </w:r>
          </w:p>
        </w:tc>
        <w:tc>
          <w:tcPr>
            <w:tcW w:w="0" w:type="auto"/>
            <w:vAlign w:val="center"/>
          </w:tcPr>
          <w:p w14:paraId="3A53E673" w14:textId="77777777" w:rsidR="00A42753" w:rsidRPr="000D3CFB" w:rsidRDefault="00A42753" w:rsidP="004F46D1">
            <w:pPr>
              <w:pStyle w:val="TAC"/>
              <w:rPr>
                <w:rFonts w:eastAsia="Batang" w:cs="Arial"/>
                <w:i/>
                <w:szCs w:val="18"/>
                <w:lang w:val="en-US"/>
              </w:rPr>
            </w:pPr>
            <w:r w:rsidRPr="000D3CFB">
              <w:rPr>
                <w:position w:val="-14"/>
              </w:rPr>
              <w:object w:dxaOrig="740" w:dyaOrig="340" w14:anchorId="15DFFDDE">
                <v:shape id="_x0000_i2281" type="#_x0000_t75" style="width:37.05pt;height:16.65pt" o:ole="">
                  <v:imagedata r:id="rId15" o:title=""/>
                </v:shape>
                <o:OLEObject Type="Embed" ProgID="Equation.3" ShapeID="_x0000_i2281" DrawAspect="Content" ObjectID="_1580217663" r:id="rId44"/>
              </w:object>
            </w:r>
            <w:r w:rsidRPr="000D3CFB">
              <w:rPr>
                <w:rFonts w:eastAsia="Batang" w:cs="Arial"/>
                <w:szCs w:val="18"/>
                <w:lang w:val="en-US"/>
              </w:rPr>
              <w:t xml:space="preserve"> – 414</w:t>
            </w:r>
          </w:p>
        </w:tc>
      </w:tr>
      <w:tr w:rsidR="00A42753" w:rsidRPr="000D3CFB" w14:paraId="77F16F77" w14:textId="77777777" w:rsidTr="004F46D1">
        <w:trPr>
          <w:cantSplit/>
          <w:tblCellSpacing w:w="0" w:type="dxa"/>
          <w:jc w:val="center"/>
        </w:trPr>
        <w:tc>
          <w:tcPr>
            <w:tcW w:w="0" w:type="auto"/>
            <w:vAlign w:val="center"/>
          </w:tcPr>
          <w:p w14:paraId="3F8ADC5A"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542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D1AE9F7">
                <v:shape id="_x0000_i2282" type="#_x0000_t75" style="width:36.55pt;height:16.65pt" o:ole="">
                  <v:imagedata r:id="rId15" o:title=""/>
                </v:shape>
                <o:OLEObject Type="Embed" ProgID="Equation.3" ShapeID="_x0000_i2282" DrawAspect="Content" ObjectID="_1580217664" r:id="rId45"/>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601</w:t>
            </w:r>
          </w:p>
        </w:tc>
        <w:tc>
          <w:tcPr>
            <w:tcW w:w="0" w:type="auto"/>
            <w:vAlign w:val="center"/>
          </w:tcPr>
          <w:p w14:paraId="4D343A4B" w14:textId="77777777" w:rsidR="00A42753" w:rsidRPr="000D3CFB" w:rsidRDefault="00A42753" w:rsidP="004F46D1">
            <w:pPr>
              <w:pStyle w:val="TAC"/>
              <w:rPr>
                <w:rFonts w:eastAsia="Batang" w:cs="Arial"/>
                <w:szCs w:val="18"/>
                <w:lang w:val="en-US"/>
              </w:rPr>
            </w:pPr>
            <w:r w:rsidRPr="000D3CFB">
              <w:rPr>
                <w:rFonts w:eastAsia="Batang" w:cs="Arial"/>
                <w:szCs w:val="18"/>
                <w:lang w:val="en-US"/>
              </w:rPr>
              <w:t>60</w:t>
            </w:r>
          </w:p>
        </w:tc>
        <w:tc>
          <w:tcPr>
            <w:tcW w:w="0" w:type="auto"/>
            <w:vAlign w:val="center"/>
          </w:tcPr>
          <w:p w14:paraId="67AD21AA" w14:textId="77777777" w:rsidR="00A42753" w:rsidRPr="000D3CFB" w:rsidRDefault="00A42753" w:rsidP="004F46D1">
            <w:pPr>
              <w:pStyle w:val="TAC"/>
            </w:pPr>
            <w:r w:rsidRPr="000D3CFB">
              <w:rPr>
                <w:position w:val="-14"/>
              </w:rPr>
              <w:object w:dxaOrig="740" w:dyaOrig="340" w14:anchorId="1C8E8B0A">
                <v:shape id="_x0000_i2283" type="#_x0000_t75" style="width:36.55pt;height:16.65pt" o:ole="">
                  <v:imagedata r:id="rId15" o:title=""/>
                </v:shape>
                <o:OLEObject Type="Embed" ProgID="Equation.3" ShapeID="_x0000_i2283" DrawAspect="Content" ObjectID="_1580217665" r:id="rId46"/>
              </w:object>
            </w:r>
            <w:r w:rsidRPr="000D3CFB">
              <w:rPr>
                <w:rFonts w:eastAsia="Batang" w:cs="Arial"/>
                <w:szCs w:val="18"/>
                <w:lang w:val="en-US"/>
              </w:rPr>
              <w:t xml:space="preserve"> – 542</w:t>
            </w:r>
          </w:p>
        </w:tc>
      </w:tr>
      <w:tr w:rsidR="00A42753" w:rsidRPr="000D3CFB" w14:paraId="1DCD29DF" w14:textId="77777777" w:rsidTr="004F46D1">
        <w:trPr>
          <w:cantSplit/>
          <w:tblCellSpacing w:w="0" w:type="dxa"/>
          <w:jc w:val="center"/>
        </w:trPr>
        <w:tc>
          <w:tcPr>
            <w:tcW w:w="0" w:type="auto"/>
            <w:vAlign w:val="center"/>
          </w:tcPr>
          <w:p w14:paraId="044E19FA"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602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378BE19">
                <v:shape id="_x0000_i2284" type="#_x0000_t75" style="width:37.05pt;height:16.65pt" o:ole="">
                  <v:imagedata r:id="rId15" o:title=""/>
                </v:shape>
                <o:OLEObject Type="Embed" ProgID="Equation.3" ShapeID="_x0000_i2284" DrawAspect="Content" ObjectID="_1580217666" r:id="rId47"/>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vAlign w:val="center"/>
          </w:tcPr>
          <w:p w14:paraId="4347351B" w14:textId="77777777" w:rsidR="00A42753" w:rsidRPr="000D3CFB" w:rsidRDefault="00A42753" w:rsidP="004F46D1">
            <w:pPr>
              <w:pStyle w:val="TAC"/>
              <w:rPr>
                <w:rFonts w:eastAsia="Batang" w:cs="Arial"/>
                <w:szCs w:val="18"/>
                <w:lang w:val="en-US"/>
              </w:rPr>
            </w:pPr>
            <w:r w:rsidRPr="000D3CFB">
              <w:rPr>
                <w:rFonts w:eastAsia="Batang" w:cs="Arial"/>
                <w:szCs w:val="18"/>
                <w:lang w:val="en-US"/>
              </w:rPr>
              <w:t>Reserved</w:t>
            </w:r>
          </w:p>
        </w:tc>
      </w:tr>
    </w:tbl>
    <w:p w14:paraId="62CC1A6A" w14:textId="77777777" w:rsidR="00A42753" w:rsidRDefault="00A42753" w:rsidP="00A42753">
      <w:pPr>
        <w:spacing w:after="0"/>
        <w:rPr>
          <w:rFonts w:ascii="Arial" w:eastAsia="Batang" w:hAnsi="Arial" w:cs="Arial"/>
          <w:lang w:val="en-US"/>
        </w:rPr>
      </w:pPr>
    </w:p>
    <w:p w14:paraId="4B1E3C82" w14:textId="77777777" w:rsidR="00A42753" w:rsidRPr="000D3CFB" w:rsidRDefault="00A42753" w:rsidP="00A42753">
      <w:pPr>
        <w:pStyle w:val="TH"/>
      </w:pPr>
      <w:r w:rsidRPr="000D3CFB">
        <w:t xml:space="preserve">Table 7.2.2-1B: Mapping of </w:t>
      </w:r>
      <w:r w:rsidRPr="000D3CFB">
        <w:rPr>
          <w:position w:val="-10"/>
          <w:sz w:val="19"/>
          <w:szCs w:val="19"/>
        </w:rPr>
        <w:object w:dxaOrig="320" w:dyaOrig="300" w14:anchorId="6A219926">
          <v:shape id="_x0000_i2285" type="#_x0000_t75" style="width:16.1pt;height:15.05pt" o:ole="">
            <v:imagedata r:id="rId48" o:title=""/>
          </v:shape>
          <o:OLEObject Type="Embed" ProgID="Equation.3" ShapeID="_x0000_i2285" DrawAspect="Content" ObjectID="_1580217667" r:id="rId49"/>
        </w:object>
      </w:r>
      <w:r w:rsidRPr="000D3CFB">
        <w:t xml:space="preserve"> to </w:t>
      </w:r>
      <w:r w:rsidRPr="000D3CFB">
        <w:rPr>
          <w:position w:val="-10"/>
          <w:sz w:val="19"/>
          <w:szCs w:val="19"/>
        </w:rPr>
        <w:object w:dxaOrig="420" w:dyaOrig="300" w14:anchorId="25FD3F5E">
          <v:shape id="_x0000_i2286" type="#_x0000_t75" style="width:20.95pt;height:15.05pt" o:ole="">
            <v:imagedata r:id="rId50" o:title=""/>
          </v:shape>
          <o:OLEObject Type="Embed" ProgID="Equation.3" ShapeID="_x0000_i2286" DrawAspect="Content" ObjectID="_1580217668" r:id="rId51"/>
        </w:object>
      </w:r>
      <w:r w:rsidRPr="000D3CFB">
        <w:t xml:space="preserve"> and </w:t>
      </w:r>
      <w:r w:rsidRPr="000D3CFB">
        <w:rPr>
          <w:position w:val="-12"/>
          <w:sz w:val="19"/>
          <w:szCs w:val="19"/>
        </w:rPr>
        <w:object w:dxaOrig="940" w:dyaOrig="320" w14:anchorId="7F74B696">
          <v:shape id="_x0000_i2287" type="#_x0000_t75" style="width:46.75pt;height:16.1pt" o:ole="">
            <v:imagedata r:id="rId52" o:title=""/>
          </v:shape>
          <o:OLEObject Type="Embed" ProgID="Equation.3" ShapeID="_x0000_i2287" DrawAspect="Content" ObjectID="_1580217669" r:id="rId53"/>
        </w:object>
      </w:r>
      <w:r w:rsidRPr="000D3CFB">
        <w:t>.</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437"/>
        <w:gridCol w:w="1190"/>
        <w:gridCol w:w="1709"/>
      </w:tblGrid>
      <w:tr w:rsidR="00A42753" w:rsidRPr="000D3CFB" w14:paraId="4CFCF519"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6204258F" w14:textId="77777777" w:rsidR="00A42753" w:rsidRPr="000D3CFB" w:rsidRDefault="00A42753" w:rsidP="004F46D1">
            <w:pPr>
              <w:pStyle w:val="TAH"/>
              <w:rPr>
                <w:rFonts w:eastAsia="Batang" w:cs="Arial"/>
                <w:szCs w:val="18"/>
                <w:lang w:val="it-IT"/>
              </w:rPr>
            </w:pPr>
            <w:r w:rsidRPr="000D3CFB">
              <w:rPr>
                <w:position w:val="-10"/>
              </w:rPr>
              <w:object w:dxaOrig="320" w:dyaOrig="300" w14:anchorId="3B8D9699">
                <v:shape id="_x0000_i2288" type="#_x0000_t75" style="width:16.1pt;height:15.05pt" o:ole="">
                  <v:imagedata r:id="rId48" o:title=""/>
                </v:shape>
                <o:OLEObject Type="Embed" ProgID="Equation.3" ShapeID="_x0000_i2288" DrawAspect="Content" ObjectID="_1580217670" r:id="rId54"/>
              </w:obje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5421D316" w14:textId="77777777" w:rsidR="00A42753" w:rsidRPr="000D3CFB" w:rsidRDefault="00A42753" w:rsidP="004F46D1">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0"/>
              </w:rPr>
              <w:object w:dxaOrig="420" w:dyaOrig="300" w14:anchorId="41D73A08">
                <v:shape id="_x0000_i2289" type="#_x0000_t75" style="width:20.95pt;height:15.05pt" o:ole="">
                  <v:imagedata r:id="rId50" o:title=""/>
                </v:shape>
                <o:OLEObject Type="Embed" ProgID="Equation.3" ShapeID="_x0000_i2289" DrawAspect="Content" ObjectID="_1580217671" r:id="rId55"/>
              </w:obje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14:paraId="30ABE1AA" w14:textId="77777777" w:rsidR="00A42753" w:rsidRPr="000D3CFB" w:rsidRDefault="00A42753" w:rsidP="004F46D1">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2"/>
              </w:rPr>
              <w:object w:dxaOrig="940" w:dyaOrig="320" w14:anchorId="78DA2590">
                <v:shape id="_x0000_i2290" type="#_x0000_t75" style="width:46.75pt;height:16.1pt" o:ole="">
                  <v:imagedata r:id="rId52" o:title=""/>
                </v:shape>
                <o:OLEObject Type="Embed" ProgID="Equation.3" ShapeID="_x0000_i2290" DrawAspect="Content" ObjectID="_1580217672" r:id="rId56"/>
              </w:object>
            </w:r>
          </w:p>
        </w:tc>
      </w:tr>
      <w:tr w:rsidR="00A42753" w:rsidRPr="000D3CFB" w14:paraId="03A7AA31"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539EB8"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63DFEB4A">
                <v:shape id="_x0000_i2291" type="#_x0000_t75" style="width:16.1pt;height:15.05pt" o:ole="">
                  <v:imagedata r:id="rId48" o:title=""/>
                </v:shape>
                <o:OLEObject Type="Embed" ProgID="Equation.3" ShapeID="_x0000_i2291" DrawAspect="Content" ObjectID="_1580217673" r:id="rId57"/>
              </w:object>
            </w:r>
            <w:r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14:paraId="65FCBC21" w14:textId="77777777" w:rsidR="00A42753" w:rsidRPr="000D3CFB" w:rsidRDefault="00A42753" w:rsidP="004F46D1">
            <w:pPr>
              <w:pStyle w:val="TAC"/>
              <w:rPr>
                <w:rFonts w:eastAsia="Batang" w:cs="Arial"/>
                <w:szCs w:val="18"/>
                <w:lang w:val="en-US"/>
              </w:rPr>
            </w:pPr>
            <w:r w:rsidRPr="000D3CFB">
              <w:rPr>
                <w:rFonts w:eastAsia="Batang"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BCA1C2D" w14:textId="77777777" w:rsidR="00A42753" w:rsidRPr="000D3CFB" w:rsidRDefault="00A42753" w:rsidP="004F46D1">
            <w:pPr>
              <w:pStyle w:val="TAC"/>
              <w:rPr>
                <w:rFonts w:eastAsia="Batang" w:cs="Arial"/>
                <w:i/>
                <w:szCs w:val="18"/>
                <w:lang w:val="en-US"/>
              </w:rPr>
            </w:pPr>
            <w:r w:rsidRPr="000D3CFB">
              <w:rPr>
                <w:rFonts w:eastAsia="Batang" w:cs="Arial"/>
                <w:i/>
                <w:szCs w:val="18"/>
                <w:lang w:val="it-IT"/>
              </w:rPr>
              <w:t>−</w:t>
            </w:r>
            <w:r w:rsidRPr="000D3CFB">
              <w:rPr>
                <w:position w:val="-10"/>
              </w:rPr>
              <w:object w:dxaOrig="320" w:dyaOrig="300" w14:anchorId="205257F7">
                <v:shape id="_x0000_i2292" type="#_x0000_t75" style="width:16.1pt;height:15.05pt" o:ole="">
                  <v:imagedata r:id="rId48" o:title=""/>
                </v:shape>
                <o:OLEObject Type="Embed" ProgID="Equation.3" ShapeID="_x0000_i2292" DrawAspect="Content" ObjectID="_1580217674" r:id="rId58"/>
              </w:object>
            </w:r>
          </w:p>
        </w:tc>
      </w:tr>
      <w:tr w:rsidR="00A42753" w:rsidRPr="000D3CFB" w14:paraId="3E36DCD8"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238C3FC"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12056FA8">
                <v:shape id="_x0000_i2293" type="#_x0000_t75" style="width:16.1pt;height:15.05pt" o:ole="">
                  <v:imagedata r:id="rId48" o:title=""/>
                </v:shape>
                <o:OLEObject Type="Embed" ProgID="Equation.3" ShapeID="_x0000_i2293" DrawAspect="Content" ObjectID="_1580217675" r:id="rId59"/>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14:paraId="66C37E80" w14:textId="77777777" w:rsidR="00A42753" w:rsidRPr="000D3CFB" w:rsidRDefault="00A42753" w:rsidP="004F46D1">
            <w:pPr>
              <w:pStyle w:val="TAC"/>
              <w:rPr>
                <w:rFonts w:eastAsia="Batang" w:cs="Arial"/>
                <w:szCs w:val="18"/>
                <w:lang w:val="en-US"/>
              </w:rPr>
            </w:pPr>
            <w:r w:rsidRPr="000D3CFB">
              <w:rPr>
                <w:rFonts w:eastAsia="Batang"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4D8DA2D"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75993A19">
                <v:shape id="_x0000_i2294" type="#_x0000_t75" style="width:16.1pt;height:15.05pt" o:ole="">
                  <v:imagedata r:id="rId48" o:title=""/>
                </v:shape>
                <o:OLEObject Type="Embed" ProgID="Equation.3" ShapeID="_x0000_i2294" DrawAspect="Content" ObjectID="_1580217676" r:id="rId60"/>
              </w:object>
            </w:r>
            <w:r w:rsidRPr="000D3CFB">
              <w:rPr>
                <w:rFonts w:eastAsia="Batang" w:cs="Arial"/>
                <w:i/>
                <w:szCs w:val="18"/>
                <w:vertAlign w:val="subscript"/>
                <w:lang w:val="it-IT"/>
              </w:rPr>
              <w:t xml:space="preserve"> </w:t>
            </w:r>
            <w:r w:rsidRPr="000D3CFB">
              <w:rPr>
                <w:rFonts w:eastAsia="Batang" w:cs="Arial"/>
                <w:szCs w:val="18"/>
                <w:lang w:val="en-US"/>
              </w:rPr>
              <w:t>– 161)</w:t>
            </w:r>
          </w:p>
        </w:tc>
      </w:tr>
      <w:tr w:rsidR="00A42753" w:rsidRPr="000D3CFB" w14:paraId="46DA2AC4"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9C324E8"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1256C885">
                <v:shape id="_x0000_i2295" type="#_x0000_t75" style="width:16.1pt;height:15.05pt" o:ole="">
                  <v:imagedata r:id="rId48" o:title=""/>
                </v:shape>
                <o:OLEObject Type="Embed" ProgID="Equation.3" ShapeID="_x0000_i2295" DrawAspect="Content" ObjectID="_1580217677" r:id="rId61"/>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14:paraId="2E6BBB56" w14:textId="77777777" w:rsidR="00A42753" w:rsidRPr="000D3CFB" w:rsidRDefault="00A42753" w:rsidP="004F46D1">
            <w:pPr>
              <w:pStyle w:val="TAC"/>
              <w:rPr>
                <w:rFonts w:eastAsia="Batang" w:cs="Arial"/>
                <w:szCs w:val="18"/>
                <w:lang w:val="en-US"/>
              </w:rPr>
            </w:pPr>
            <w:r w:rsidRPr="000D3CFB">
              <w:rPr>
                <w:rFonts w:eastAsia="Batang"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75FEB106"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26575E79">
                <v:shape id="_x0000_i2296" type="#_x0000_t75" style="width:16.1pt;height:15.05pt" o:ole="">
                  <v:imagedata r:id="rId48" o:title=""/>
                </v:shape>
                <o:OLEObject Type="Embed" ProgID="Equation.3" ShapeID="_x0000_i2296" DrawAspect="Content" ObjectID="_1580217678" r:id="rId62"/>
              </w:object>
            </w:r>
            <w:r w:rsidRPr="000D3CFB">
              <w:rPr>
                <w:rFonts w:eastAsia="Batang" w:cs="Arial"/>
                <w:i/>
                <w:szCs w:val="18"/>
                <w:vertAlign w:val="subscript"/>
                <w:lang w:val="it-IT"/>
              </w:rPr>
              <w:t xml:space="preserve"> </w:t>
            </w:r>
            <w:r w:rsidRPr="000D3CFB">
              <w:rPr>
                <w:rFonts w:eastAsia="Batang" w:cs="Arial"/>
                <w:szCs w:val="18"/>
                <w:lang w:val="en-US"/>
              </w:rPr>
              <w:t>– 322)</w:t>
            </w:r>
          </w:p>
        </w:tc>
      </w:tr>
      <w:tr w:rsidR="00A42753" w:rsidRPr="000D3CFB" w14:paraId="1623F046"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AA77726"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00D01EBA">
                <v:shape id="_x0000_i2297" type="#_x0000_t75" style="width:16.1pt;height:15.05pt" o:ole="">
                  <v:imagedata r:id="rId48" o:title=""/>
                </v:shape>
                <o:OLEObject Type="Embed" ProgID="Equation.3" ShapeID="_x0000_i2297" DrawAspect="Content" ObjectID="_1580217679" r:id="rId63"/>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14:paraId="4592AD65" w14:textId="77777777" w:rsidR="00A42753" w:rsidRPr="000D3CFB" w:rsidRDefault="00A42753" w:rsidP="004F46D1">
            <w:pPr>
              <w:pStyle w:val="TAC"/>
              <w:rPr>
                <w:rFonts w:eastAsia="Batang" w:cs="Arial"/>
                <w:szCs w:val="18"/>
                <w:lang w:val="en-US"/>
              </w:rPr>
            </w:pPr>
            <w:r w:rsidRPr="000D3CFB">
              <w:rPr>
                <w:rFonts w:eastAsia="Batang"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2712C533"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4B378615">
                <v:shape id="_x0000_i2298" type="#_x0000_t75" style="width:16.1pt;height:15.05pt" o:ole="">
                  <v:imagedata r:id="rId48" o:title=""/>
                </v:shape>
                <o:OLEObject Type="Embed" ProgID="Equation.3" ShapeID="_x0000_i2298" DrawAspect="Content" ObjectID="_1580217680" r:id="rId64"/>
              </w:object>
            </w:r>
            <w:r w:rsidRPr="000D3CFB">
              <w:rPr>
                <w:rFonts w:eastAsia="Batang" w:cs="Arial"/>
                <w:i/>
                <w:szCs w:val="18"/>
                <w:vertAlign w:val="subscript"/>
                <w:lang w:val="it-IT"/>
              </w:rPr>
              <w:t xml:space="preserve"> </w:t>
            </w:r>
            <w:r w:rsidRPr="000D3CFB">
              <w:rPr>
                <w:rFonts w:eastAsia="Batang" w:cs="Arial"/>
                <w:szCs w:val="18"/>
                <w:lang w:val="en-US"/>
              </w:rPr>
              <w:t>– 483)</w:t>
            </w:r>
          </w:p>
        </w:tc>
      </w:tr>
      <w:tr w:rsidR="00A42753" w:rsidRPr="000D3CFB" w14:paraId="61FC4A0C"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BC5707D"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2C1FBC88">
                <v:shape id="_x0000_i2299" type="#_x0000_t75" style="width:16.1pt;height:15.05pt" o:ole="">
                  <v:imagedata r:id="rId48" o:title=""/>
                </v:shape>
                <o:OLEObject Type="Embed" ProgID="Equation.3" ShapeID="_x0000_i2299" DrawAspect="Content" ObjectID="_1580217681" r:id="rId65"/>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14:paraId="60795B0D" w14:textId="77777777" w:rsidR="00A42753" w:rsidRPr="000D3CFB" w:rsidRDefault="00A42753" w:rsidP="004F46D1">
            <w:pPr>
              <w:pStyle w:val="TAC"/>
              <w:rPr>
                <w:rFonts w:eastAsia="Batang" w:cs="Arial"/>
                <w:szCs w:val="18"/>
                <w:lang w:val="en-US"/>
              </w:rPr>
            </w:pPr>
            <w:r w:rsidRPr="000D3CFB">
              <w:rPr>
                <w:rFonts w:eastAsia="Batang"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14:paraId="2AA6F471"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589077BC">
                <v:shape id="_x0000_i2300" type="#_x0000_t75" style="width:16.1pt;height:15.05pt" o:ole="">
                  <v:imagedata r:id="rId48" o:title=""/>
                </v:shape>
                <o:OLEObject Type="Embed" ProgID="Equation.3" ShapeID="_x0000_i2300" DrawAspect="Content" ObjectID="_1580217682" r:id="rId66"/>
              </w:object>
            </w:r>
            <w:r w:rsidRPr="000D3CFB">
              <w:rPr>
                <w:rFonts w:eastAsia="Batang" w:cs="Arial"/>
                <w:i/>
                <w:szCs w:val="18"/>
                <w:vertAlign w:val="subscript"/>
                <w:lang w:val="it-IT"/>
              </w:rPr>
              <w:t xml:space="preserve"> </w:t>
            </w:r>
            <w:r w:rsidRPr="000D3CFB">
              <w:rPr>
                <w:rFonts w:eastAsia="Batang" w:cs="Arial"/>
                <w:szCs w:val="18"/>
                <w:lang w:val="en-US"/>
              </w:rPr>
              <w:t>– 644)</w:t>
            </w:r>
          </w:p>
        </w:tc>
      </w:tr>
      <w:tr w:rsidR="00A42753" w:rsidRPr="000D3CFB" w14:paraId="1391BE42"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6B194A3"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394E4854">
                <v:shape id="_x0000_i2301" type="#_x0000_t75" style="width:16.1pt;height:15.05pt" o:ole="">
                  <v:imagedata r:id="rId48" o:title=""/>
                </v:shape>
                <o:OLEObject Type="Embed" ProgID="Equation.3" ShapeID="_x0000_i2301" DrawAspect="Content" ObjectID="_1580217683" r:id="rId67"/>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14:paraId="05A008BC" w14:textId="77777777" w:rsidR="00A42753" w:rsidRPr="000D3CFB" w:rsidRDefault="00A42753" w:rsidP="004F46D1">
            <w:pPr>
              <w:pStyle w:val="TAC"/>
              <w:rPr>
                <w:rFonts w:eastAsia="Batang" w:cs="Arial"/>
                <w:szCs w:val="18"/>
                <w:lang w:val="en-US"/>
              </w:rPr>
            </w:pPr>
            <w:r w:rsidRPr="000D3CFB">
              <w:rPr>
                <w:rFonts w:eastAsia="Batang"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14:paraId="677BCDC4"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position w:val="-10"/>
              </w:rPr>
              <w:object w:dxaOrig="320" w:dyaOrig="300" w14:anchorId="0B39A0FA">
                <v:shape id="_x0000_i2302" type="#_x0000_t75" style="width:16.1pt;height:15.05pt" o:ole="">
                  <v:imagedata r:id="rId48" o:title=""/>
                </v:shape>
                <o:OLEObject Type="Embed" ProgID="Equation.3" ShapeID="_x0000_i2302" DrawAspect="Content" ObjectID="_1580217684" r:id="rId68"/>
              </w:object>
            </w:r>
            <w:r w:rsidRPr="000D3CFB">
              <w:rPr>
                <w:rFonts w:eastAsia="Batang" w:cs="Arial"/>
                <w:i/>
                <w:szCs w:val="18"/>
                <w:vertAlign w:val="subscript"/>
                <w:lang w:val="it-IT"/>
              </w:rPr>
              <w:t xml:space="preserve"> </w:t>
            </w:r>
            <w:r w:rsidRPr="000D3CFB">
              <w:rPr>
                <w:rFonts w:eastAsia="Batang" w:cs="Arial"/>
                <w:szCs w:val="18"/>
                <w:lang w:val="en-US"/>
              </w:rPr>
              <w:t>– 805)</w:t>
            </w:r>
          </w:p>
        </w:tc>
      </w:tr>
      <w:tr w:rsidR="00A42753" w:rsidRPr="000D3CFB" w14:paraId="67C65EDD" w14:textId="77777777" w:rsidTr="004F46D1">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93CAC96"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320" w:dyaOrig="300" w14:anchorId="3CE13DDC">
                <v:shape id="_x0000_i2303" type="#_x0000_t75" style="width:16.1pt;height:15.05pt" o:ole="">
                  <v:imagedata r:id="rId48" o:title=""/>
                </v:shape>
                <o:OLEObject Type="Embed" ProgID="Equation.3" ShapeID="_x0000_i2303" DrawAspect="Content" ObjectID="_1580217685" r:id="rId69"/>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7B5E2B1" w14:textId="77777777" w:rsidR="00A42753" w:rsidRPr="000D3CFB" w:rsidRDefault="00A42753" w:rsidP="004F46D1">
            <w:pPr>
              <w:pStyle w:val="TAC"/>
              <w:rPr>
                <w:rFonts w:eastAsia="Batang" w:cs="Arial"/>
                <w:szCs w:val="18"/>
                <w:lang w:val="en-US"/>
              </w:rPr>
            </w:pPr>
            <w:r w:rsidRPr="000D3CFB">
              <w:rPr>
                <w:rFonts w:eastAsia="Batang" w:cs="Arial"/>
                <w:szCs w:val="18"/>
                <w:lang w:val="en-US"/>
              </w:rPr>
              <w:t>Reserved</w:t>
            </w:r>
          </w:p>
        </w:tc>
      </w:tr>
    </w:tbl>
    <w:p w14:paraId="403237D3" w14:textId="77777777" w:rsidR="00A42753" w:rsidRPr="000D3CFB" w:rsidRDefault="00A42753" w:rsidP="00A42753">
      <w:pPr>
        <w:spacing w:after="0"/>
        <w:rPr>
          <w:rFonts w:ascii="Arial" w:eastAsia="Batang" w:hAnsi="Arial" w:cs="Arial"/>
          <w:lang w:val="en-US"/>
        </w:rPr>
      </w:pPr>
    </w:p>
    <w:p w14:paraId="619476F0" w14:textId="77777777" w:rsidR="00A42753" w:rsidRPr="000D3CFB" w:rsidRDefault="00A42753" w:rsidP="00A42753">
      <w:pPr>
        <w:spacing w:after="0"/>
        <w:rPr>
          <w:rFonts w:ascii="Arial" w:eastAsia="Batang" w:hAnsi="Arial" w:cs="Arial"/>
          <w:lang w:val="en-US"/>
        </w:rPr>
      </w:pPr>
    </w:p>
    <w:p w14:paraId="17A3B480" w14:textId="77777777" w:rsidR="00A42753" w:rsidRPr="000D3CFB" w:rsidRDefault="00A42753" w:rsidP="00A42753">
      <w:pPr>
        <w:pStyle w:val="TH"/>
        <w:rPr>
          <w:lang w:eastAsia="zh-CN"/>
        </w:rPr>
      </w:pPr>
      <w:r w:rsidRPr="000D3CFB">
        <w:lastRenderedPageBreak/>
        <w:t xml:space="preserve">Table 7.2.2-1C: Mapping of </w:t>
      </w:r>
      <w:r w:rsidRPr="000D3CFB">
        <w:rPr>
          <w:position w:val="-14"/>
          <w:sz w:val="19"/>
          <w:szCs w:val="19"/>
        </w:rPr>
        <w:object w:dxaOrig="740" w:dyaOrig="340" w14:anchorId="280EECC0">
          <v:shape id="_x0000_i2304" type="#_x0000_t75" style="width:37.05pt;height:16.65pt" o:ole="">
            <v:imagedata r:id="rId15" o:title=""/>
          </v:shape>
          <o:OLEObject Type="Embed" ProgID="Equation.3" ShapeID="_x0000_i2304" DrawAspect="Content" ObjectID="_1580217686" r:id="rId70"/>
        </w:object>
      </w:r>
      <w:r w:rsidRPr="000D3CFB">
        <w:t xml:space="preserve"> to </w:t>
      </w:r>
      <w:r w:rsidRPr="000D3CFB">
        <w:rPr>
          <w:position w:val="-14"/>
        </w:rPr>
        <w:object w:dxaOrig="440" w:dyaOrig="340" w14:anchorId="5F9D54B2">
          <v:shape id="_x0000_i2305" type="#_x0000_t75" style="width:21.5pt;height:16.65pt" o:ole="">
            <v:imagedata r:id="rId17" o:title=""/>
          </v:shape>
          <o:OLEObject Type="Embed" ProgID="Equation.3" ShapeID="_x0000_i2305" DrawAspect="Content" ObjectID="_1580217687" r:id="rId71"/>
        </w:object>
      </w:r>
      <w:r w:rsidRPr="000D3CFB">
        <w:t xml:space="preserve"> and </w:t>
      </w:r>
      <w:r w:rsidRPr="000D3CFB">
        <w:rPr>
          <w:position w:val="-14"/>
          <w:sz w:val="19"/>
          <w:szCs w:val="19"/>
        </w:rPr>
        <w:object w:dxaOrig="1040" w:dyaOrig="340" w14:anchorId="31C70D6D">
          <v:shape id="_x0000_i2306" type="#_x0000_t75" style="width:52.1pt;height:16.65pt" o:ole="">
            <v:imagedata r:id="rId19" o:title=""/>
          </v:shape>
          <o:OLEObject Type="Embed" ProgID="Equation.3" ShapeID="_x0000_i2306" DrawAspect="Content" ObjectID="_1580217688" r:id="rId72"/>
        </w:object>
      </w:r>
      <w:r w:rsidRPr="000D3CFB">
        <w:rPr>
          <w:rFonts w:hint="eastAsia"/>
          <w:lang w:eastAsia="zh-CN"/>
        </w:rPr>
        <w:t xml:space="preserve"> for TDD</w:t>
      </w:r>
      <w:r w:rsidRPr="000D3CFB">
        <w:rPr>
          <w:lang w:val="en-US" w:eastAsia="zh-CN"/>
        </w:rPr>
        <w:t xml:space="preserve"> or for FDD-TDD and primary cell frame structure type 2</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856"/>
        <w:gridCol w:w="1216"/>
        <w:gridCol w:w="1809"/>
      </w:tblGrid>
      <w:tr w:rsidR="00A42753" w:rsidRPr="000D3CFB" w14:paraId="38A52E17" w14:textId="77777777" w:rsidTr="004F46D1">
        <w:trPr>
          <w:cantSplit/>
          <w:tblCellSpacing w:w="0" w:type="dxa"/>
          <w:jc w:val="center"/>
        </w:trPr>
        <w:tc>
          <w:tcPr>
            <w:tcW w:w="0" w:type="auto"/>
            <w:shd w:val="clear" w:color="auto" w:fill="E0E0E0"/>
            <w:vAlign w:val="center"/>
          </w:tcPr>
          <w:p w14:paraId="7E5047C5" w14:textId="77777777" w:rsidR="00A42753" w:rsidRPr="000D3CFB" w:rsidRDefault="00A42753" w:rsidP="004F46D1">
            <w:pPr>
              <w:pStyle w:val="TAH"/>
              <w:rPr>
                <w:rFonts w:eastAsia="Batang" w:cs="Arial"/>
                <w:szCs w:val="18"/>
                <w:lang w:val="en-US"/>
              </w:rPr>
            </w:pPr>
            <w:r w:rsidRPr="000D3CFB">
              <w:rPr>
                <w:position w:val="-14"/>
              </w:rPr>
              <w:object w:dxaOrig="740" w:dyaOrig="340" w14:anchorId="3C5AE37E">
                <v:shape id="_x0000_i2307" type="#_x0000_t75" style="width:37.05pt;height:16.65pt" o:ole="">
                  <v:imagedata r:id="rId15" o:title=""/>
                </v:shape>
                <o:OLEObject Type="Embed" ProgID="Equation.3" ShapeID="_x0000_i2307" DrawAspect="Content" ObjectID="_1580217689" r:id="rId73"/>
              </w:object>
            </w:r>
          </w:p>
        </w:tc>
        <w:tc>
          <w:tcPr>
            <w:tcW w:w="0" w:type="auto"/>
            <w:shd w:val="clear" w:color="auto" w:fill="E0E0E0"/>
            <w:vAlign w:val="center"/>
          </w:tcPr>
          <w:p w14:paraId="68DE5663" w14:textId="77777777" w:rsidR="00A42753" w:rsidRPr="000D3CFB" w:rsidRDefault="00A42753" w:rsidP="004F46D1">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4"/>
              </w:rPr>
              <w:object w:dxaOrig="440" w:dyaOrig="340" w14:anchorId="05D62AE6">
                <v:shape id="_x0000_i2308" type="#_x0000_t75" style="width:21.5pt;height:16.65pt" o:ole="">
                  <v:imagedata r:id="rId17" o:title=""/>
                </v:shape>
                <o:OLEObject Type="Embed" ProgID="Equation.3" ShapeID="_x0000_i2308" DrawAspect="Content" ObjectID="_1580217690" r:id="rId74"/>
              </w:object>
            </w:r>
          </w:p>
        </w:tc>
        <w:tc>
          <w:tcPr>
            <w:tcW w:w="0" w:type="auto"/>
            <w:shd w:val="clear" w:color="auto" w:fill="E0E0E0"/>
            <w:vAlign w:val="center"/>
          </w:tcPr>
          <w:p w14:paraId="34A4FDB1" w14:textId="77777777" w:rsidR="00A42753" w:rsidRPr="000D3CFB" w:rsidRDefault="00A42753" w:rsidP="004F46D1">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4"/>
              </w:rPr>
              <w:object w:dxaOrig="1040" w:dyaOrig="340" w14:anchorId="04387008">
                <v:shape id="_x0000_i2309" type="#_x0000_t75" style="width:52.1pt;height:16.65pt" o:ole="">
                  <v:imagedata r:id="rId19" o:title=""/>
                </v:shape>
                <o:OLEObject Type="Embed" ProgID="Equation.3" ShapeID="_x0000_i2309" DrawAspect="Content" ObjectID="_1580217691" r:id="rId75"/>
              </w:object>
            </w:r>
          </w:p>
        </w:tc>
      </w:tr>
      <w:tr w:rsidR="00A42753" w:rsidRPr="000D3CFB" w14:paraId="1D62CCE2" w14:textId="77777777" w:rsidTr="004F46D1">
        <w:trPr>
          <w:cantSplit/>
          <w:tblCellSpacing w:w="0" w:type="dxa"/>
          <w:jc w:val="center"/>
        </w:trPr>
        <w:tc>
          <w:tcPr>
            <w:tcW w:w="0" w:type="auto"/>
            <w:vAlign w:val="center"/>
          </w:tcPr>
          <w:p w14:paraId="33E60A70" w14:textId="77777777" w:rsidR="00A42753" w:rsidRPr="000D3CFB" w:rsidRDefault="00A42753" w:rsidP="004F46D1">
            <w:pPr>
              <w:pStyle w:val="TAC"/>
              <w:rPr>
                <w:rFonts w:cs="Arial"/>
                <w:szCs w:val="18"/>
                <w:lang w:val="en-US" w:eastAsia="zh-CN"/>
              </w:rPr>
            </w:pPr>
            <w:r w:rsidRPr="000D3CFB">
              <w:rPr>
                <w:position w:val="-14"/>
              </w:rPr>
              <w:object w:dxaOrig="740" w:dyaOrig="340" w14:anchorId="042E9869">
                <v:shape id="_x0000_i2310" type="#_x0000_t75" style="width:37.05pt;height:16.65pt" o:ole="">
                  <v:imagedata r:id="rId15" o:title=""/>
                </v:shape>
                <o:OLEObject Type="Embed" ProgID="Equation.3" ShapeID="_x0000_i2310" DrawAspect="Content" ObjectID="_1580217692" r:id="rId76"/>
              </w:object>
            </w:r>
            <w:r w:rsidRPr="000D3CFB">
              <w:rPr>
                <w:rFonts w:eastAsia="Batang" w:cs="Arial"/>
                <w:szCs w:val="18"/>
                <w:lang w:val="en-US"/>
              </w:rPr>
              <w:t xml:space="preserve"> </w:t>
            </w:r>
            <w:r w:rsidRPr="000D3CFB">
              <w:rPr>
                <w:rFonts w:cs="Arial" w:hint="eastAsia"/>
                <w:szCs w:val="18"/>
                <w:lang w:val="en-US" w:eastAsia="zh-CN"/>
              </w:rPr>
              <w:t>=</w:t>
            </w:r>
            <w:r w:rsidRPr="000D3CFB">
              <w:rPr>
                <w:rFonts w:eastAsia="Batang" w:cs="Arial"/>
                <w:szCs w:val="18"/>
                <w:lang w:val="en-US"/>
              </w:rPr>
              <w:t xml:space="preserve"> </w:t>
            </w:r>
            <w:r w:rsidRPr="000D3CFB">
              <w:rPr>
                <w:rFonts w:cs="Arial" w:hint="eastAsia"/>
                <w:szCs w:val="18"/>
                <w:lang w:val="en-US" w:eastAsia="zh-CN"/>
              </w:rPr>
              <w:t>0</w:t>
            </w:r>
          </w:p>
        </w:tc>
        <w:tc>
          <w:tcPr>
            <w:tcW w:w="0" w:type="auto"/>
            <w:vAlign w:val="center"/>
          </w:tcPr>
          <w:p w14:paraId="1B2B3B9D" w14:textId="77777777" w:rsidR="00A42753" w:rsidRPr="000D3CFB" w:rsidRDefault="00A42753" w:rsidP="004F46D1">
            <w:pPr>
              <w:pStyle w:val="TAC"/>
              <w:rPr>
                <w:rFonts w:cs="Arial"/>
                <w:szCs w:val="18"/>
                <w:lang w:val="en-US" w:eastAsia="zh-CN"/>
              </w:rPr>
            </w:pPr>
            <w:r w:rsidRPr="000D3CFB">
              <w:rPr>
                <w:rFonts w:cs="Arial" w:hint="eastAsia"/>
                <w:szCs w:val="18"/>
                <w:lang w:val="en-US" w:eastAsia="zh-CN"/>
              </w:rPr>
              <w:t xml:space="preserve">1 </w:t>
            </w:r>
          </w:p>
        </w:tc>
        <w:tc>
          <w:tcPr>
            <w:tcW w:w="0" w:type="auto"/>
            <w:vAlign w:val="center"/>
          </w:tcPr>
          <w:p w14:paraId="649AB01A" w14:textId="77777777" w:rsidR="00A42753" w:rsidRPr="000D3CFB" w:rsidRDefault="00A42753" w:rsidP="004F46D1">
            <w:pPr>
              <w:pStyle w:val="TAC"/>
              <w:rPr>
                <w:rFonts w:eastAsia="Batang" w:cs="Arial"/>
                <w:i/>
                <w:szCs w:val="18"/>
                <w:lang w:val="en-US"/>
              </w:rPr>
            </w:pPr>
            <w:r w:rsidRPr="000D3CFB">
              <w:rPr>
                <w:position w:val="-14"/>
              </w:rPr>
              <w:object w:dxaOrig="740" w:dyaOrig="340" w14:anchorId="0A999BC9">
                <v:shape id="_x0000_i2311" type="#_x0000_t75" style="width:37.05pt;height:16.65pt" o:ole="">
                  <v:imagedata r:id="rId15" o:title=""/>
                </v:shape>
                <o:OLEObject Type="Embed" ProgID="Equation.3" ShapeID="_x0000_i2311" DrawAspect="Content" ObjectID="_1580217693" r:id="rId77"/>
              </w:object>
            </w:r>
          </w:p>
        </w:tc>
      </w:tr>
      <w:tr w:rsidR="00A42753" w:rsidRPr="000D3CFB" w14:paraId="7238170C" w14:textId="77777777" w:rsidTr="004F46D1">
        <w:trPr>
          <w:cantSplit/>
          <w:tblCellSpacing w:w="0" w:type="dxa"/>
          <w:jc w:val="center"/>
        </w:trPr>
        <w:tc>
          <w:tcPr>
            <w:tcW w:w="0" w:type="auto"/>
            <w:vAlign w:val="center"/>
          </w:tcPr>
          <w:p w14:paraId="725AC21B" w14:textId="77777777" w:rsidR="00A42753" w:rsidRPr="000D3CFB" w:rsidRDefault="00A42753" w:rsidP="004F46D1">
            <w:pPr>
              <w:pStyle w:val="TAC"/>
              <w:rPr>
                <w:rFonts w:cs="Arial"/>
                <w:szCs w:val="18"/>
                <w:lang w:val="en-US" w:eastAsia="zh-CN"/>
              </w:rPr>
            </w:pPr>
            <w:r w:rsidRPr="000D3CFB">
              <w:rPr>
                <w:rFonts w:cs="Arial" w:hint="eastAsia"/>
                <w:szCs w:val="18"/>
                <w:lang w:val="en-US" w:eastAsia="zh-CN"/>
              </w:rPr>
              <w:t>1</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1FA24DE">
                <v:shape id="_x0000_i2312" type="#_x0000_t75" style="width:37.05pt;height:16.65pt" o:ole="">
                  <v:imagedata r:id="rId15" o:title=""/>
                </v:shape>
                <o:OLEObject Type="Embed" ProgID="Equation.3" ShapeID="_x0000_i2312" DrawAspect="Content" ObjectID="_1580217694" r:id="rId78"/>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rFonts w:cs="Arial" w:hint="eastAsia"/>
                <w:szCs w:val="18"/>
                <w:lang w:val="en-US" w:eastAsia="zh-CN"/>
              </w:rPr>
              <w:t>5</w:t>
            </w:r>
          </w:p>
        </w:tc>
        <w:tc>
          <w:tcPr>
            <w:tcW w:w="0" w:type="auto"/>
            <w:vAlign w:val="center"/>
          </w:tcPr>
          <w:p w14:paraId="1ED57501" w14:textId="77777777" w:rsidR="00A42753" w:rsidRPr="000D3CFB" w:rsidRDefault="00A42753" w:rsidP="004F46D1">
            <w:pPr>
              <w:pStyle w:val="TAC"/>
              <w:rPr>
                <w:rFonts w:eastAsia="Batang" w:cs="Arial"/>
                <w:szCs w:val="18"/>
                <w:lang w:val="en-US"/>
              </w:rPr>
            </w:pPr>
            <w:r w:rsidRPr="000D3CFB">
              <w:rPr>
                <w:rFonts w:eastAsia="Batang" w:cs="Arial"/>
                <w:szCs w:val="18"/>
                <w:lang w:val="en-US"/>
              </w:rPr>
              <w:t>5</w:t>
            </w:r>
          </w:p>
        </w:tc>
        <w:tc>
          <w:tcPr>
            <w:tcW w:w="0" w:type="auto"/>
            <w:vAlign w:val="center"/>
          </w:tcPr>
          <w:p w14:paraId="7DF6701D" w14:textId="77777777" w:rsidR="00A42753" w:rsidRPr="000D3CFB" w:rsidRDefault="00A42753" w:rsidP="004F46D1">
            <w:pPr>
              <w:pStyle w:val="TAC"/>
              <w:rPr>
                <w:rFonts w:cs="Arial"/>
                <w:szCs w:val="18"/>
                <w:lang w:val="en-US" w:eastAsia="zh-CN"/>
              </w:rPr>
            </w:pPr>
            <w:r w:rsidRPr="000D3CFB">
              <w:rPr>
                <w:position w:val="-14"/>
              </w:rPr>
              <w:object w:dxaOrig="740" w:dyaOrig="340" w14:anchorId="346530FD">
                <v:shape id="_x0000_i2313" type="#_x0000_t75" style="width:37.05pt;height:16.65pt" o:ole="">
                  <v:imagedata r:id="rId15" o:title=""/>
                </v:shape>
                <o:OLEObject Type="Embed" ProgID="Equation.3" ShapeID="_x0000_i2313" DrawAspect="Content" ObjectID="_1580217695" r:id="rId79"/>
              </w:object>
            </w:r>
            <w:r w:rsidRPr="000D3CFB">
              <w:rPr>
                <w:rFonts w:eastAsia="Batang" w:cs="Arial"/>
                <w:szCs w:val="18"/>
                <w:lang w:val="en-US"/>
              </w:rPr>
              <w:t xml:space="preserve"> – </w:t>
            </w:r>
            <w:r w:rsidRPr="000D3CFB">
              <w:rPr>
                <w:rFonts w:cs="Arial" w:hint="eastAsia"/>
                <w:szCs w:val="18"/>
                <w:lang w:val="en-US" w:eastAsia="zh-CN"/>
              </w:rPr>
              <w:t>1</w:t>
            </w:r>
          </w:p>
        </w:tc>
      </w:tr>
      <w:tr w:rsidR="00A42753" w:rsidRPr="000D3CFB" w14:paraId="009A15A6" w14:textId="77777777" w:rsidTr="004F46D1">
        <w:trPr>
          <w:cantSplit/>
          <w:tblCellSpacing w:w="0" w:type="dxa"/>
          <w:jc w:val="center"/>
        </w:trPr>
        <w:tc>
          <w:tcPr>
            <w:tcW w:w="0" w:type="auto"/>
            <w:vAlign w:val="center"/>
          </w:tcPr>
          <w:p w14:paraId="6CD913C7" w14:textId="77777777" w:rsidR="00A42753" w:rsidRPr="000D3CFB" w:rsidRDefault="00A42753" w:rsidP="004F46D1">
            <w:pPr>
              <w:pStyle w:val="TAC"/>
              <w:rPr>
                <w:rFonts w:cs="Arial"/>
                <w:szCs w:val="18"/>
                <w:lang w:val="en-US" w:eastAsia="zh-CN"/>
              </w:rPr>
            </w:pP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91539AC">
                <v:shape id="_x0000_i2314" type="#_x0000_t75" style="width:37.05pt;height:16.65pt" o:ole="">
                  <v:imagedata r:id="rId15" o:title=""/>
                </v:shape>
                <o:OLEObject Type="Embed" ProgID="Equation.3" ShapeID="_x0000_i2314" DrawAspect="Content" ObjectID="_1580217696" r:id="rId80"/>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r w:rsidRPr="000D3CFB">
              <w:rPr>
                <w:rFonts w:cs="Arial" w:hint="eastAsia"/>
                <w:szCs w:val="18"/>
                <w:lang w:val="en-US" w:eastAsia="zh-CN"/>
              </w:rPr>
              <w:t>5</w:t>
            </w:r>
          </w:p>
        </w:tc>
        <w:tc>
          <w:tcPr>
            <w:tcW w:w="0" w:type="auto"/>
            <w:vAlign w:val="center"/>
          </w:tcPr>
          <w:p w14:paraId="5ED8B333" w14:textId="77777777" w:rsidR="00A42753" w:rsidRPr="000D3CFB" w:rsidRDefault="00A42753" w:rsidP="004F46D1">
            <w:pPr>
              <w:pStyle w:val="TAC"/>
              <w:rPr>
                <w:rFonts w:eastAsia="Batang" w:cs="Arial"/>
                <w:szCs w:val="18"/>
                <w:lang w:val="en-US"/>
              </w:rPr>
            </w:pPr>
            <w:r w:rsidRPr="000D3CFB">
              <w:rPr>
                <w:rFonts w:eastAsia="Batang" w:cs="Arial"/>
                <w:szCs w:val="18"/>
                <w:lang w:val="en-US"/>
              </w:rPr>
              <w:t>10</w:t>
            </w:r>
          </w:p>
        </w:tc>
        <w:tc>
          <w:tcPr>
            <w:tcW w:w="0" w:type="auto"/>
            <w:vAlign w:val="center"/>
          </w:tcPr>
          <w:p w14:paraId="3A5F99BF" w14:textId="77777777" w:rsidR="00A42753" w:rsidRPr="000D3CFB" w:rsidRDefault="00A42753" w:rsidP="004F46D1">
            <w:pPr>
              <w:pStyle w:val="TAC"/>
              <w:rPr>
                <w:rFonts w:cs="Arial"/>
                <w:szCs w:val="18"/>
                <w:lang w:val="en-US" w:eastAsia="zh-CN"/>
              </w:rPr>
            </w:pPr>
            <w:r w:rsidRPr="000D3CFB">
              <w:rPr>
                <w:position w:val="-14"/>
              </w:rPr>
              <w:object w:dxaOrig="740" w:dyaOrig="340" w14:anchorId="2E523435">
                <v:shape id="_x0000_i2315" type="#_x0000_t75" style="width:37.05pt;height:16.65pt" o:ole="">
                  <v:imagedata r:id="rId15" o:title=""/>
                </v:shape>
                <o:OLEObject Type="Embed" ProgID="Equation.3" ShapeID="_x0000_i2315" DrawAspect="Content" ObjectID="_1580217697" r:id="rId81"/>
              </w:object>
            </w:r>
            <w:r w:rsidRPr="000D3CFB">
              <w:rPr>
                <w:rFonts w:eastAsia="Batang" w:cs="Arial"/>
                <w:szCs w:val="18"/>
                <w:lang w:val="en-US"/>
              </w:rPr>
              <w:t xml:space="preserve"> – </w:t>
            </w:r>
            <w:r w:rsidRPr="000D3CFB">
              <w:rPr>
                <w:rFonts w:cs="Arial" w:hint="eastAsia"/>
                <w:szCs w:val="18"/>
                <w:lang w:val="en-US" w:eastAsia="zh-CN"/>
              </w:rPr>
              <w:t>6</w:t>
            </w:r>
          </w:p>
        </w:tc>
      </w:tr>
      <w:tr w:rsidR="00A42753" w:rsidRPr="000D3CFB" w14:paraId="7FFFC7D6" w14:textId="77777777" w:rsidTr="004F46D1">
        <w:trPr>
          <w:cantSplit/>
          <w:tblCellSpacing w:w="0" w:type="dxa"/>
          <w:jc w:val="center"/>
        </w:trPr>
        <w:tc>
          <w:tcPr>
            <w:tcW w:w="0" w:type="auto"/>
            <w:vAlign w:val="center"/>
          </w:tcPr>
          <w:p w14:paraId="323D2BF1" w14:textId="77777777" w:rsidR="00A42753" w:rsidRPr="000D3CFB" w:rsidRDefault="00A42753" w:rsidP="004F46D1">
            <w:pPr>
              <w:pStyle w:val="TAC"/>
              <w:rPr>
                <w:rFonts w:cs="Arial"/>
                <w:szCs w:val="18"/>
                <w:lang w:val="en-US" w:eastAsia="zh-CN"/>
              </w:rPr>
            </w:pPr>
            <w:r w:rsidRPr="000D3CFB">
              <w:rPr>
                <w:rFonts w:eastAsia="Batang" w:cs="Arial"/>
                <w:szCs w:val="18"/>
                <w:lang w:val="en-US"/>
              </w:rPr>
              <w:t>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22A99BFD">
                <v:shape id="_x0000_i2316" type="#_x0000_t75" style="width:37.05pt;height:16.65pt" o:ole="">
                  <v:imagedata r:id="rId15" o:title=""/>
                </v:shape>
                <o:OLEObject Type="Embed" ProgID="Equation.3" ShapeID="_x0000_i2316" DrawAspect="Content" ObjectID="_1580217698" r:id="rId82"/>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w:t>
            </w:r>
            <w:r w:rsidRPr="000D3CFB">
              <w:rPr>
                <w:rFonts w:cs="Arial" w:hint="eastAsia"/>
                <w:szCs w:val="18"/>
                <w:lang w:val="en-US" w:eastAsia="zh-CN"/>
              </w:rPr>
              <w:t>5</w:t>
            </w:r>
          </w:p>
        </w:tc>
        <w:tc>
          <w:tcPr>
            <w:tcW w:w="0" w:type="auto"/>
            <w:vAlign w:val="center"/>
          </w:tcPr>
          <w:p w14:paraId="6FCB7D96" w14:textId="77777777" w:rsidR="00A42753" w:rsidRPr="000D3CFB" w:rsidRDefault="00A42753" w:rsidP="004F46D1">
            <w:pPr>
              <w:pStyle w:val="TAC"/>
              <w:rPr>
                <w:rFonts w:eastAsia="Batang" w:cs="Arial"/>
                <w:szCs w:val="18"/>
                <w:lang w:val="en-US"/>
              </w:rPr>
            </w:pPr>
            <w:r w:rsidRPr="000D3CFB">
              <w:rPr>
                <w:rFonts w:eastAsia="Batang" w:cs="Arial"/>
                <w:szCs w:val="18"/>
                <w:lang w:val="en-US"/>
              </w:rPr>
              <w:t>20</w:t>
            </w:r>
          </w:p>
        </w:tc>
        <w:tc>
          <w:tcPr>
            <w:tcW w:w="0" w:type="auto"/>
            <w:vAlign w:val="center"/>
          </w:tcPr>
          <w:p w14:paraId="6C9DE24E" w14:textId="77777777" w:rsidR="00A42753" w:rsidRPr="000D3CFB" w:rsidRDefault="00A42753" w:rsidP="004F46D1">
            <w:pPr>
              <w:pStyle w:val="TAC"/>
              <w:rPr>
                <w:rFonts w:cs="Arial"/>
                <w:szCs w:val="18"/>
                <w:lang w:val="en-US" w:eastAsia="zh-CN"/>
              </w:rPr>
            </w:pPr>
            <w:r w:rsidRPr="000D3CFB">
              <w:rPr>
                <w:position w:val="-14"/>
              </w:rPr>
              <w:object w:dxaOrig="740" w:dyaOrig="340" w14:anchorId="5FD1FE5E">
                <v:shape id="_x0000_i2317" type="#_x0000_t75" style="width:37.05pt;height:16.65pt" o:ole="">
                  <v:imagedata r:id="rId15" o:title=""/>
                </v:shape>
                <o:OLEObject Type="Embed" ProgID="Equation.3" ShapeID="_x0000_i2317" DrawAspect="Content" ObjectID="_1580217699" r:id="rId83"/>
              </w:object>
            </w:r>
            <w:r w:rsidRPr="000D3CFB">
              <w:rPr>
                <w:rFonts w:eastAsia="Batang" w:cs="Arial"/>
                <w:szCs w:val="18"/>
                <w:lang w:val="en-US"/>
              </w:rPr>
              <w:t xml:space="preserve"> – 1</w:t>
            </w:r>
            <w:r w:rsidRPr="000D3CFB">
              <w:rPr>
                <w:rFonts w:cs="Arial" w:hint="eastAsia"/>
                <w:szCs w:val="18"/>
                <w:lang w:val="en-US" w:eastAsia="zh-CN"/>
              </w:rPr>
              <w:t>6</w:t>
            </w:r>
          </w:p>
        </w:tc>
      </w:tr>
      <w:tr w:rsidR="00A42753" w:rsidRPr="000D3CFB" w14:paraId="13DAA053" w14:textId="77777777" w:rsidTr="004F46D1">
        <w:trPr>
          <w:cantSplit/>
          <w:tblCellSpacing w:w="0" w:type="dxa"/>
          <w:jc w:val="center"/>
        </w:trPr>
        <w:tc>
          <w:tcPr>
            <w:tcW w:w="0" w:type="auto"/>
            <w:vAlign w:val="center"/>
          </w:tcPr>
          <w:p w14:paraId="12A2668A" w14:textId="77777777" w:rsidR="00A42753" w:rsidRPr="000D3CFB" w:rsidRDefault="00A42753" w:rsidP="004F46D1">
            <w:pPr>
              <w:pStyle w:val="TAC"/>
              <w:rPr>
                <w:rFonts w:cs="Arial"/>
                <w:szCs w:val="18"/>
                <w:lang w:val="en-US" w:eastAsia="zh-CN"/>
              </w:rPr>
            </w:pPr>
            <w:r w:rsidRPr="000D3CFB">
              <w:rPr>
                <w:rFonts w:eastAsia="Batang" w:cs="Arial"/>
                <w:szCs w:val="18"/>
                <w:lang w:val="en-US"/>
              </w:rPr>
              <w:t>3</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1618449A">
                <v:shape id="_x0000_i2318" type="#_x0000_t75" style="width:37.05pt;height:16.65pt" o:ole="">
                  <v:imagedata r:id="rId15" o:title=""/>
                </v:shape>
                <o:OLEObject Type="Embed" ProgID="Equation.3" ShapeID="_x0000_i2318" DrawAspect="Content" ObjectID="_1580217700" r:id="rId84"/>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w:t>
            </w:r>
            <w:r w:rsidRPr="000D3CFB">
              <w:rPr>
                <w:rFonts w:cs="Arial" w:hint="eastAsia"/>
                <w:szCs w:val="18"/>
                <w:lang w:val="en-US" w:eastAsia="zh-CN"/>
              </w:rPr>
              <w:t>5</w:t>
            </w:r>
          </w:p>
        </w:tc>
        <w:tc>
          <w:tcPr>
            <w:tcW w:w="0" w:type="auto"/>
            <w:vAlign w:val="center"/>
          </w:tcPr>
          <w:p w14:paraId="7B44711B" w14:textId="77777777" w:rsidR="00A42753" w:rsidRPr="000D3CFB" w:rsidRDefault="00A42753" w:rsidP="004F46D1">
            <w:pPr>
              <w:pStyle w:val="TAC"/>
              <w:rPr>
                <w:rFonts w:eastAsia="Batang" w:cs="Arial"/>
                <w:szCs w:val="18"/>
                <w:lang w:val="en-US"/>
              </w:rPr>
            </w:pPr>
            <w:r w:rsidRPr="000D3CFB">
              <w:rPr>
                <w:rFonts w:eastAsia="Batang" w:cs="Arial"/>
                <w:szCs w:val="18"/>
                <w:lang w:val="en-US"/>
              </w:rPr>
              <w:t>40</w:t>
            </w:r>
          </w:p>
        </w:tc>
        <w:tc>
          <w:tcPr>
            <w:tcW w:w="0" w:type="auto"/>
            <w:vAlign w:val="center"/>
          </w:tcPr>
          <w:p w14:paraId="0BB402C3" w14:textId="77777777" w:rsidR="00A42753" w:rsidRPr="000D3CFB" w:rsidRDefault="00A42753" w:rsidP="004F46D1">
            <w:pPr>
              <w:pStyle w:val="TAC"/>
              <w:rPr>
                <w:rFonts w:cs="Arial"/>
                <w:szCs w:val="18"/>
                <w:lang w:val="en-US" w:eastAsia="zh-CN"/>
              </w:rPr>
            </w:pPr>
            <w:r w:rsidRPr="000D3CFB">
              <w:rPr>
                <w:position w:val="-14"/>
              </w:rPr>
              <w:object w:dxaOrig="740" w:dyaOrig="340" w14:anchorId="3C0C835D">
                <v:shape id="_x0000_i2319" type="#_x0000_t75" style="width:37.05pt;height:16.65pt" o:ole="">
                  <v:imagedata r:id="rId15" o:title=""/>
                </v:shape>
                <o:OLEObject Type="Embed" ProgID="Equation.3" ShapeID="_x0000_i2319" DrawAspect="Content" ObjectID="_1580217701" r:id="rId85"/>
              </w:object>
            </w:r>
            <w:r w:rsidRPr="000D3CFB">
              <w:rPr>
                <w:rFonts w:eastAsia="Batang" w:cs="Arial"/>
                <w:szCs w:val="18"/>
                <w:lang w:val="en-US"/>
              </w:rPr>
              <w:t xml:space="preserve"> – 3</w:t>
            </w:r>
            <w:r w:rsidRPr="000D3CFB">
              <w:rPr>
                <w:rFonts w:cs="Arial" w:hint="eastAsia"/>
                <w:szCs w:val="18"/>
                <w:lang w:val="en-US" w:eastAsia="zh-CN"/>
              </w:rPr>
              <w:t>6</w:t>
            </w:r>
          </w:p>
        </w:tc>
      </w:tr>
      <w:tr w:rsidR="00A42753" w:rsidRPr="000D3CFB" w14:paraId="471D604F" w14:textId="77777777" w:rsidTr="004F46D1">
        <w:trPr>
          <w:cantSplit/>
          <w:tblCellSpacing w:w="0" w:type="dxa"/>
          <w:jc w:val="center"/>
        </w:trPr>
        <w:tc>
          <w:tcPr>
            <w:tcW w:w="0" w:type="auto"/>
            <w:vAlign w:val="center"/>
          </w:tcPr>
          <w:p w14:paraId="45454D72" w14:textId="77777777" w:rsidR="00A42753" w:rsidRPr="000D3CFB" w:rsidRDefault="00A42753" w:rsidP="004F46D1">
            <w:pPr>
              <w:pStyle w:val="TAC"/>
              <w:rPr>
                <w:rFonts w:cs="Arial"/>
                <w:szCs w:val="18"/>
                <w:lang w:val="en-US" w:eastAsia="zh-CN"/>
              </w:rPr>
            </w:pPr>
            <w:r w:rsidRPr="000D3CFB">
              <w:rPr>
                <w:rFonts w:eastAsia="Batang" w:cs="Arial"/>
                <w:szCs w:val="18"/>
                <w:lang w:val="en-US"/>
              </w:rPr>
              <w:t>7</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47186233">
                <v:shape id="_x0000_i2320" type="#_x0000_t75" style="width:37.05pt;height:16.65pt" o:ole="">
                  <v:imagedata r:id="rId15" o:title=""/>
                </v:shape>
                <o:OLEObject Type="Embed" ProgID="Equation.3" ShapeID="_x0000_i2320" DrawAspect="Content" ObjectID="_1580217702" r:id="rId86"/>
              </w:obje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w:t>
            </w:r>
            <w:r w:rsidRPr="000D3CFB">
              <w:rPr>
                <w:rFonts w:cs="Arial" w:hint="eastAsia"/>
                <w:szCs w:val="18"/>
                <w:lang w:val="en-US" w:eastAsia="zh-CN"/>
              </w:rPr>
              <w:t>5</w:t>
            </w:r>
          </w:p>
        </w:tc>
        <w:tc>
          <w:tcPr>
            <w:tcW w:w="0" w:type="auto"/>
            <w:vAlign w:val="center"/>
          </w:tcPr>
          <w:p w14:paraId="0EB8D839" w14:textId="77777777" w:rsidR="00A42753" w:rsidRPr="000D3CFB" w:rsidRDefault="00A42753" w:rsidP="004F46D1">
            <w:pPr>
              <w:pStyle w:val="TAC"/>
              <w:rPr>
                <w:rFonts w:eastAsia="Batang" w:cs="Arial"/>
                <w:szCs w:val="18"/>
                <w:lang w:val="en-US"/>
              </w:rPr>
            </w:pPr>
            <w:r w:rsidRPr="000D3CFB">
              <w:rPr>
                <w:rFonts w:eastAsia="Batang" w:cs="Arial"/>
                <w:szCs w:val="18"/>
                <w:lang w:val="en-US"/>
              </w:rPr>
              <w:t>80</w:t>
            </w:r>
          </w:p>
        </w:tc>
        <w:tc>
          <w:tcPr>
            <w:tcW w:w="0" w:type="auto"/>
            <w:vAlign w:val="center"/>
          </w:tcPr>
          <w:p w14:paraId="644BB2F5" w14:textId="77777777" w:rsidR="00A42753" w:rsidRPr="000D3CFB" w:rsidRDefault="00A42753" w:rsidP="004F46D1">
            <w:pPr>
              <w:pStyle w:val="TAC"/>
              <w:rPr>
                <w:rFonts w:cs="Arial"/>
                <w:szCs w:val="18"/>
                <w:lang w:val="en-US" w:eastAsia="zh-CN"/>
              </w:rPr>
            </w:pPr>
            <w:r w:rsidRPr="000D3CFB">
              <w:rPr>
                <w:position w:val="-14"/>
              </w:rPr>
              <w:object w:dxaOrig="740" w:dyaOrig="340" w14:anchorId="0D7C0916">
                <v:shape id="_x0000_i2321" type="#_x0000_t75" style="width:37.05pt;height:16.65pt" o:ole="">
                  <v:imagedata r:id="rId15" o:title=""/>
                </v:shape>
                <o:OLEObject Type="Embed" ProgID="Equation.3" ShapeID="_x0000_i2321" DrawAspect="Content" ObjectID="_1580217703" r:id="rId87"/>
              </w:object>
            </w:r>
            <w:r w:rsidRPr="000D3CFB">
              <w:rPr>
                <w:rFonts w:eastAsia="Batang" w:cs="Arial"/>
                <w:szCs w:val="18"/>
                <w:lang w:val="en-US"/>
              </w:rPr>
              <w:t xml:space="preserve"> – 7</w:t>
            </w:r>
            <w:r w:rsidRPr="000D3CFB">
              <w:rPr>
                <w:rFonts w:cs="Arial" w:hint="eastAsia"/>
                <w:szCs w:val="18"/>
                <w:lang w:val="en-US" w:eastAsia="zh-CN"/>
              </w:rPr>
              <w:t>6</w:t>
            </w:r>
          </w:p>
        </w:tc>
      </w:tr>
      <w:tr w:rsidR="00A42753" w:rsidRPr="000D3CFB" w14:paraId="6B02E589" w14:textId="77777777" w:rsidTr="004F46D1">
        <w:trPr>
          <w:cantSplit/>
          <w:tblCellSpacing w:w="0" w:type="dxa"/>
          <w:jc w:val="center"/>
        </w:trPr>
        <w:tc>
          <w:tcPr>
            <w:tcW w:w="0" w:type="auto"/>
            <w:vAlign w:val="center"/>
          </w:tcPr>
          <w:p w14:paraId="4D04817A" w14:textId="77777777" w:rsidR="00A42753" w:rsidRPr="000D3CFB" w:rsidRDefault="00A42753" w:rsidP="004F46D1">
            <w:pPr>
              <w:pStyle w:val="TAC"/>
              <w:rPr>
                <w:rFonts w:cs="Arial"/>
                <w:szCs w:val="18"/>
                <w:lang w:val="en-US" w:eastAsia="zh-CN"/>
              </w:rPr>
            </w:pPr>
            <w:r w:rsidRPr="000D3CFB">
              <w:rPr>
                <w:rFonts w:eastAsia="Batang" w:cs="Arial"/>
                <w:szCs w:val="18"/>
                <w:lang w:val="en-US"/>
              </w:rPr>
              <w:t>15</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6A753A33">
                <v:shape id="_x0000_i2322" type="#_x0000_t75" style="width:37.05pt;height:16.65pt" o:ole="">
                  <v:imagedata r:id="rId15" o:title=""/>
                </v:shape>
                <o:OLEObject Type="Embed" ProgID="Equation.3" ShapeID="_x0000_i2322" DrawAspect="Content" ObjectID="_1580217704" r:id="rId88"/>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w:t>
            </w:r>
            <w:r w:rsidRPr="000D3CFB">
              <w:rPr>
                <w:rFonts w:cs="Arial" w:hint="eastAsia"/>
                <w:szCs w:val="18"/>
                <w:lang w:val="en-US" w:eastAsia="zh-CN"/>
              </w:rPr>
              <w:t>5</w:t>
            </w:r>
          </w:p>
        </w:tc>
        <w:tc>
          <w:tcPr>
            <w:tcW w:w="0" w:type="auto"/>
            <w:vAlign w:val="center"/>
          </w:tcPr>
          <w:p w14:paraId="40E809CD" w14:textId="77777777" w:rsidR="00A42753" w:rsidRPr="000D3CFB" w:rsidRDefault="00A42753" w:rsidP="004F46D1">
            <w:pPr>
              <w:pStyle w:val="TAC"/>
              <w:rPr>
                <w:rFonts w:eastAsia="Batang" w:cs="Arial"/>
                <w:szCs w:val="18"/>
                <w:lang w:val="en-US"/>
              </w:rPr>
            </w:pPr>
            <w:r w:rsidRPr="000D3CFB">
              <w:rPr>
                <w:rFonts w:eastAsia="Batang" w:cs="Arial"/>
                <w:szCs w:val="18"/>
                <w:lang w:val="en-US"/>
              </w:rPr>
              <w:t>160</w:t>
            </w:r>
          </w:p>
        </w:tc>
        <w:tc>
          <w:tcPr>
            <w:tcW w:w="0" w:type="auto"/>
            <w:vAlign w:val="center"/>
          </w:tcPr>
          <w:p w14:paraId="20CCC734" w14:textId="77777777" w:rsidR="00A42753" w:rsidRPr="000D3CFB" w:rsidRDefault="00A42753" w:rsidP="004F46D1">
            <w:pPr>
              <w:pStyle w:val="TAC"/>
              <w:rPr>
                <w:rFonts w:cs="Arial"/>
                <w:szCs w:val="18"/>
                <w:lang w:val="en-US" w:eastAsia="zh-CN"/>
              </w:rPr>
            </w:pPr>
            <w:r w:rsidRPr="000D3CFB">
              <w:rPr>
                <w:position w:val="-14"/>
              </w:rPr>
              <w:object w:dxaOrig="740" w:dyaOrig="340" w14:anchorId="2E46B2FC">
                <v:shape id="_x0000_i2323" type="#_x0000_t75" style="width:37.05pt;height:16.65pt" o:ole="">
                  <v:imagedata r:id="rId15" o:title=""/>
                </v:shape>
                <o:OLEObject Type="Embed" ProgID="Equation.3" ShapeID="_x0000_i2323" DrawAspect="Content" ObjectID="_1580217705" r:id="rId89"/>
              </w:object>
            </w:r>
            <w:r w:rsidRPr="000D3CFB">
              <w:rPr>
                <w:rFonts w:eastAsia="Batang" w:cs="Arial"/>
                <w:szCs w:val="18"/>
                <w:lang w:val="en-US"/>
              </w:rPr>
              <w:t xml:space="preserve"> – 15</w:t>
            </w:r>
            <w:r w:rsidRPr="000D3CFB">
              <w:rPr>
                <w:rFonts w:cs="Arial" w:hint="eastAsia"/>
                <w:szCs w:val="18"/>
                <w:lang w:val="en-US" w:eastAsia="zh-CN"/>
              </w:rPr>
              <w:t>6</w:t>
            </w:r>
          </w:p>
        </w:tc>
      </w:tr>
      <w:tr w:rsidR="00A42753" w:rsidRPr="000D3CFB" w14:paraId="6028AD1D" w14:textId="77777777" w:rsidTr="004F46D1">
        <w:trPr>
          <w:cantSplit/>
          <w:tblCellSpacing w:w="0" w:type="dxa"/>
          <w:jc w:val="center"/>
        </w:trPr>
        <w:tc>
          <w:tcPr>
            <w:tcW w:w="0" w:type="auto"/>
            <w:vAlign w:val="center"/>
          </w:tcPr>
          <w:p w14:paraId="692CBC31" w14:textId="77777777" w:rsidR="00A42753" w:rsidRPr="000D3CFB" w:rsidRDefault="00A42753" w:rsidP="004F46D1">
            <w:pPr>
              <w:pStyle w:val="TAC"/>
              <w:rPr>
                <w:rFonts w:eastAsia="Batang" w:cs="Arial"/>
                <w:szCs w:val="18"/>
                <w:lang w:val="en-US"/>
              </w:rPr>
            </w:pPr>
            <w:r w:rsidRPr="000D3CFB">
              <w:rPr>
                <w:rFonts w:eastAsia="Batang" w:cs="Arial"/>
                <w:szCs w:val="18"/>
                <w:lang w:val="en-US"/>
              </w:rPr>
              <w:t>31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694D3C12">
                <v:shape id="_x0000_i2324" type="#_x0000_t75" style="width:36.55pt;height:16.65pt" o:ole="">
                  <v:imagedata r:id="rId15" o:title=""/>
                </v:shape>
                <o:OLEObject Type="Embed" ProgID="Equation.3" ShapeID="_x0000_i2324" DrawAspect="Content" ObjectID="_1580217706" r:id="rId90"/>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37</w:t>
            </w:r>
            <w:r w:rsidRPr="000D3CFB">
              <w:rPr>
                <w:rFonts w:cs="Arial" w:hint="eastAsia"/>
                <w:szCs w:val="18"/>
                <w:lang w:val="en-US" w:eastAsia="zh-CN"/>
              </w:rPr>
              <w:t>5</w:t>
            </w:r>
          </w:p>
        </w:tc>
        <w:tc>
          <w:tcPr>
            <w:tcW w:w="0" w:type="auto"/>
            <w:vAlign w:val="center"/>
          </w:tcPr>
          <w:p w14:paraId="743C94B7" w14:textId="77777777" w:rsidR="00A42753" w:rsidRPr="000D3CFB" w:rsidRDefault="00A42753" w:rsidP="004F46D1">
            <w:pPr>
              <w:pStyle w:val="TAC"/>
              <w:rPr>
                <w:rFonts w:eastAsia="Batang" w:cs="Arial"/>
                <w:szCs w:val="18"/>
                <w:lang w:val="en-US"/>
              </w:rPr>
            </w:pPr>
            <w:r w:rsidRPr="000D3CFB">
              <w:rPr>
                <w:rFonts w:eastAsia="Batang" w:cs="Arial"/>
                <w:szCs w:val="18"/>
                <w:lang w:val="en-US"/>
              </w:rPr>
              <w:t>60</w:t>
            </w:r>
          </w:p>
        </w:tc>
        <w:tc>
          <w:tcPr>
            <w:tcW w:w="0" w:type="auto"/>
            <w:vAlign w:val="center"/>
          </w:tcPr>
          <w:p w14:paraId="5322266B" w14:textId="77777777" w:rsidR="00A42753" w:rsidRPr="000D3CFB" w:rsidRDefault="00A42753" w:rsidP="004F46D1">
            <w:pPr>
              <w:pStyle w:val="TAC"/>
            </w:pPr>
            <w:r w:rsidRPr="000D3CFB">
              <w:rPr>
                <w:position w:val="-14"/>
              </w:rPr>
              <w:object w:dxaOrig="740" w:dyaOrig="340" w14:anchorId="5306662A">
                <v:shape id="_x0000_i2325" type="#_x0000_t75" style="width:36.55pt;height:16.65pt" o:ole="">
                  <v:imagedata r:id="rId15" o:title=""/>
                </v:shape>
                <o:OLEObject Type="Embed" ProgID="Equation.3" ShapeID="_x0000_i2325" DrawAspect="Content" ObjectID="_1580217707" r:id="rId91"/>
              </w:object>
            </w:r>
            <w:r w:rsidRPr="000D3CFB">
              <w:rPr>
                <w:rFonts w:eastAsia="Batang" w:cs="Arial"/>
                <w:szCs w:val="18"/>
                <w:lang w:val="en-US"/>
              </w:rPr>
              <w:t xml:space="preserve"> – 31</w:t>
            </w:r>
            <w:r w:rsidRPr="000D3CFB">
              <w:rPr>
                <w:rFonts w:cs="Arial" w:hint="eastAsia"/>
                <w:szCs w:val="18"/>
                <w:lang w:val="en-US" w:eastAsia="zh-CN"/>
              </w:rPr>
              <w:t>6</w:t>
            </w:r>
          </w:p>
        </w:tc>
      </w:tr>
      <w:tr w:rsidR="00A42753" w:rsidRPr="000D3CFB" w14:paraId="10B9D56D" w14:textId="77777777" w:rsidTr="004F46D1">
        <w:trPr>
          <w:cantSplit/>
          <w:tblCellSpacing w:w="0" w:type="dxa"/>
          <w:jc w:val="center"/>
        </w:trPr>
        <w:tc>
          <w:tcPr>
            <w:tcW w:w="0" w:type="auto"/>
            <w:vAlign w:val="center"/>
          </w:tcPr>
          <w:p w14:paraId="13860E00" w14:textId="77777777" w:rsidR="00A42753" w:rsidRPr="000D3CFB" w:rsidRDefault="00A42753" w:rsidP="004F46D1">
            <w:pPr>
              <w:pStyle w:val="TAC"/>
              <w:rPr>
                <w:rFonts w:cs="Arial"/>
                <w:szCs w:val="18"/>
                <w:lang w:val="en-US" w:eastAsia="zh-CN"/>
              </w:rPr>
            </w:pPr>
            <w:r w:rsidRPr="000D3CFB">
              <w:rPr>
                <w:rFonts w:eastAsia="Batang" w:cs="Arial"/>
                <w:szCs w:val="18"/>
                <w:lang w:val="en-US"/>
              </w:rPr>
              <w:t xml:space="preserve">376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4"/>
              </w:rPr>
              <w:object w:dxaOrig="740" w:dyaOrig="340" w14:anchorId="378A3B1D">
                <v:shape id="_x0000_i2326" type="#_x0000_t75" style="width:37.05pt;height:16.65pt" o:ole="">
                  <v:imagedata r:id="rId15" o:title=""/>
                </v:shape>
                <o:OLEObject Type="Embed" ProgID="Equation.3" ShapeID="_x0000_i2326" DrawAspect="Content" ObjectID="_1580217708" r:id="rId92"/>
              </w:obje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vAlign w:val="center"/>
          </w:tcPr>
          <w:p w14:paraId="18D3CF06" w14:textId="77777777" w:rsidR="00A42753" w:rsidRPr="000D3CFB" w:rsidRDefault="00A42753" w:rsidP="004F46D1">
            <w:pPr>
              <w:pStyle w:val="TAC"/>
              <w:rPr>
                <w:rFonts w:eastAsia="Batang" w:cs="Arial"/>
                <w:szCs w:val="18"/>
                <w:lang w:val="en-US"/>
              </w:rPr>
            </w:pPr>
            <w:r w:rsidRPr="000D3CFB">
              <w:rPr>
                <w:rFonts w:eastAsia="Batang" w:cs="Arial"/>
                <w:szCs w:val="18"/>
                <w:lang w:val="en-US"/>
              </w:rPr>
              <w:t>Reserved</w:t>
            </w:r>
          </w:p>
        </w:tc>
      </w:tr>
    </w:tbl>
    <w:p w14:paraId="443D6B92" w14:textId="77777777" w:rsidR="00A42753" w:rsidRPr="000D3CFB" w:rsidRDefault="00A42753" w:rsidP="00A42753">
      <w:pPr>
        <w:rPr>
          <w:rFonts w:eastAsia="Batang"/>
          <w:lang w:val="en-US"/>
        </w:rPr>
      </w:pPr>
    </w:p>
    <w:p w14:paraId="0354A9FE" w14:textId="77777777" w:rsidR="00A42753" w:rsidRPr="000D3CFB" w:rsidRDefault="00A42753" w:rsidP="00A42753">
      <w:pPr>
        <w:pStyle w:val="TH"/>
      </w:pPr>
      <w:r w:rsidRPr="000D3CFB">
        <w:t xml:space="preserve">Table 7.2.2-1J: Mapping of </w:t>
      </w:r>
      <w:r w:rsidRPr="000D3CFB">
        <w:rPr>
          <w:position w:val="-12"/>
        </w:rPr>
        <w:object w:dxaOrig="375" w:dyaOrig="315" w14:anchorId="4D0AA9EA">
          <v:shape id="_x0000_i2327" type="#_x0000_t75" style="width:18.8pt;height:15.6pt" o:ole="">
            <v:imagedata r:id="rId93" o:title=""/>
          </v:shape>
          <o:OLEObject Type="Embed" ProgID="Equation.3" ShapeID="_x0000_i2327" DrawAspect="Content" ObjectID="_1580217709" r:id="rId94"/>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CRI</m:t>
            </m:r>
          </m:sub>
        </m:sSub>
      </m:oMath>
      <w:r w:rsidRPr="000D3CFB">
        <w:instrText xml:space="preserve"> </w:instrText>
      </w:r>
      <w:r w:rsidRPr="000D3CFB">
        <w:fldChar w:fldCharType="separate"/>
      </w:r>
      <w:r w:rsidRPr="000D3CFB">
        <w:fldChar w:fldCharType="end"/>
      </w:r>
      <w:r w:rsidRPr="000D3CFB">
        <w:t xml:space="preserve">to </w:t>
      </w:r>
      <w:r w:rsidRPr="000D3CFB">
        <w:rPr>
          <w:position w:val="-12"/>
        </w:rPr>
        <w:object w:dxaOrig="480" w:dyaOrig="315" w14:anchorId="2D2562CE">
          <v:shape id="_x0000_i2328" type="#_x0000_t75" style="width:24.2pt;height:15.6pt" o:ole="">
            <v:imagedata r:id="rId95" o:title=""/>
          </v:shape>
          <o:OLEObject Type="Embed" ProgID="Equation.3" ShapeID="_x0000_i2328" DrawAspect="Content" ObjectID="_1580217710" r:id="rId96"/>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CRI</m:t>
            </m:r>
          </m:sub>
        </m:sSub>
      </m:oMath>
      <w:r w:rsidRPr="000D3CFB">
        <w:instrText xml:space="preserve"> </w:instrText>
      </w:r>
      <w:r w:rsidRPr="000D3CFB">
        <w:fldChar w:fldCharType="separate"/>
      </w:r>
      <w:r w:rsidRPr="000D3CFB">
        <w:fldChar w:fldCharType="end"/>
      </w:r>
      <w:r w:rsidRPr="000D3CFB">
        <w:t xml:space="preserve"> when RI reporting is configured</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A42753" w:rsidRPr="000D3CFB" w14:paraId="24967798"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0A229A" w14:textId="77777777" w:rsidR="00A42753" w:rsidRPr="000D3CFB" w:rsidRDefault="00A42753" w:rsidP="004F46D1">
            <w:pPr>
              <w:pStyle w:val="TAH"/>
              <w:rPr>
                <w:rFonts w:eastAsia="Batang" w:cs="Arial"/>
                <w:b w:val="0"/>
                <w:szCs w:val="18"/>
                <w:lang w:val="it-IT"/>
              </w:rPr>
            </w:pPr>
            <w:r w:rsidRPr="000D3CFB">
              <w:rPr>
                <w:rFonts w:ascii="Times New Roman" w:hAnsi="Times New Roman"/>
                <w:position w:val="-12"/>
                <w:sz w:val="20"/>
              </w:rPr>
              <w:object w:dxaOrig="375" w:dyaOrig="315" w14:anchorId="0E4C48CA">
                <v:shape id="_x0000_i2329" type="#_x0000_t75" style="width:18.8pt;height:15.6pt" o:ole="">
                  <v:imagedata r:id="rId93" o:title=""/>
                </v:shape>
                <o:OLEObject Type="Embed" ProgID="Equation.3" ShapeID="_x0000_i2329" DrawAspect="Content" ObjectID="_1580217711" r:id="rId97"/>
              </w:obje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9DE6A08" w14:textId="77777777" w:rsidR="00A42753" w:rsidRPr="000D3CFB" w:rsidRDefault="00A42753" w:rsidP="004F46D1">
            <w:pPr>
              <w:pStyle w:val="TAH"/>
              <w:rPr>
                <w:rFonts w:eastAsia="Batang" w:cs="Arial"/>
                <w:i/>
                <w:szCs w:val="18"/>
                <w:lang w:val="en-US"/>
              </w:rPr>
            </w:pPr>
            <w:r w:rsidRPr="000D3CFB">
              <w:rPr>
                <w:rFonts w:eastAsia="Batang" w:cs="Arial"/>
                <w:szCs w:val="18"/>
                <w:lang w:val="it-IT"/>
              </w:rPr>
              <w:t xml:space="preserve">Value of </w:t>
            </w:r>
            <w:r w:rsidRPr="000D3CFB">
              <w:rPr>
                <w:rFonts w:eastAsia="Batang" w:cs="Arial"/>
                <w:szCs w:val="18"/>
                <w:lang w:val="it-IT"/>
              </w:rPr>
              <w:fldChar w:fldCharType="begin"/>
            </w:r>
            <w:r w:rsidRPr="000D3CFB">
              <w:rPr>
                <w:rFonts w:eastAsia="Batang" w:cs="Arial"/>
                <w:szCs w:val="18"/>
                <w:lang w:val="it-IT"/>
              </w:rPr>
              <w:instrText xml:space="preserve"> QUOTE </w:instrText>
            </w:r>
            <m:oMath>
              <m:sSub>
                <m:sSubPr>
                  <m:ctrlPr>
                    <w:rPr>
                      <w:rFonts w:ascii="Cambria Math" w:hAnsi="Cambria Math"/>
                      <w:i/>
                      <w:lang w:eastAsia="ko-KR"/>
                    </w:rPr>
                  </m:ctrlPr>
                </m:sSubPr>
                <m:e>
                  <m:r>
                    <m:rPr>
                      <m:sty m:val="bi"/>
                    </m:rPr>
                    <w:rPr>
                      <w:rFonts w:ascii="Cambria Math" w:hAnsi="Cambria Math"/>
                      <w:lang w:eastAsia="ko-KR"/>
                    </w:rPr>
                    <m:t>M</m:t>
                  </m:r>
                </m:e>
                <m:sub>
                  <m:r>
                    <m:rPr>
                      <m:sty m:val="bi"/>
                    </m:rPr>
                    <w:rPr>
                      <w:rFonts w:ascii="Cambria Math" w:hAnsi="Cambria Math"/>
                      <w:lang w:eastAsia="ko-KR"/>
                    </w:rPr>
                    <m:t>CRI</m:t>
                  </m:r>
                </m:sub>
              </m:sSub>
            </m:oMath>
            <w:r w:rsidRPr="000D3CFB">
              <w:rPr>
                <w:rFonts w:eastAsia="Batang" w:cs="Arial"/>
                <w:szCs w:val="18"/>
                <w:lang w:val="it-IT"/>
              </w:rPr>
              <w:instrText xml:space="preserve"> </w:instrText>
            </w:r>
            <w:r w:rsidRPr="000D3CFB">
              <w:rPr>
                <w:rFonts w:eastAsia="Batang" w:cs="Arial"/>
                <w:szCs w:val="18"/>
                <w:lang w:val="it-IT"/>
              </w:rPr>
              <w:fldChar w:fldCharType="separate"/>
            </w:r>
            <w:r w:rsidRPr="000D3CFB">
              <w:rPr>
                <w:rFonts w:eastAsia="Batang" w:cs="Arial"/>
                <w:szCs w:val="18"/>
                <w:lang w:val="it-IT"/>
              </w:rPr>
              <w:fldChar w:fldCharType="end"/>
            </w:r>
            <w:r w:rsidRPr="000D3CFB">
              <w:rPr>
                <w:rFonts w:eastAsia="Batang" w:cs="Arial"/>
                <w:i/>
                <w:szCs w:val="18"/>
                <w:lang w:val="it-IT"/>
              </w:rPr>
              <w:t xml:space="preserve"> </w:t>
            </w:r>
            <w:r w:rsidRPr="000D3CFB">
              <w:rPr>
                <w:rFonts w:ascii="Times New Roman" w:hAnsi="Times New Roman"/>
                <w:position w:val="-12"/>
                <w:sz w:val="20"/>
              </w:rPr>
              <w:object w:dxaOrig="480" w:dyaOrig="315" w14:anchorId="1F911998">
                <v:shape id="_x0000_i2330" type="#_x0000_t75" style="width:24.2pt;height:15.6pt" o:ole="">
                  <v:imagedata r:id="rId95" o:title=""/>
                </v:shape>
                <o:OLEObject Type="Embed" ProgID="Equation.3" ShapeID="_x0000_i2330" DrawAspect="Content" ObjectID="_1580217712" r:id="rId98"/>
              </w:object>
            </w:r>
          </w:p>
        </w:tc>
      </w:tr>
      <w:tr w:rsidR="00A42753" w:rsidRPr="000D3CFB" w14:paraId="4CF36EAD"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B76CF05" w14:textId="77777777" w:rsidR="00A42753" w:rsidRPr="000D3CFB" w:rsidRDefault="00A42753" w:rsidP="004F46D1">
            <w:pPr>
              <w:pStyle w:val="TAC"/>
              <w:rPr>
                <w:rFonts w:eastAsia="Batang" w:cs="Arial"/>
                <w:szCs w:val="18"/>
                <w:lang w:val="en-US"/>
              </w:rPr>
            </w:pPr>
            <w:r w:rsidRPr="000D3CFB">
              <w:rPr>
                <w:rFonts w:eastAsia="Batang" w:cs="Arial"/>
                <w:szCs w:val="18"/>
                <w:lang w:val="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14:paraId="57F0D39F" w14:textId="77777777" w:rsidR="00A42753" w:rsidRPr="000D3CFB" w:rsidRDefault="00A42753" w:rsidP="004F46D1">
            <w:pPr>
              <w:pStyle w:val="TAC"/>
              <w:rPr>
                <w:rFonts w:eastAsia="Batang" w:cs="Arial"/>
                <w:szCs w:val="18"/>
                <w:lang w:val="en-US"/>
              </w:rPr>
            </w:pPr>
            <w:r w:rsidRPr="000D3CFB">
              <w:rPr>
                <w:rFonts w:eastAsia="Batang" w:cs="Arial"/>
                <w:szCs w:val="18"/>
                <w:lang w:val="en-US"/>
              </w:rPr>
              <w:t>1</w:t>
            </w:r>
          </w:p>
        </w:tc>
      </w:tr>
      <w:tr w:rsidR="00A42753" w:rsidRPr="000D3CFB" w14:paraId="5FB1392B"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1E9BC9D" w14:textId="77777777" w:rsidR="00A42753" w:rsidRPr="000D3CFB" w:rsidRDefault="00A42753" w:rsidP="004F46D1">
            <w:pPr>
              <w:pStyle w:val="TAC"/>
              <w:rPr>
                <w:rFonts w:eastAsia="Batang" w:cs="Arial"/>
                <w:szCs w:val="18"/>
                <w:lang w:val="en-US"/>
              </w:rPr>
            </w:pPr>
            <w:r w:rsidRPr="000D3CFB">
              <w:rPr>
                <w:rFonts w:eastAsia="Batang" w:cs="Arial"/>
                <w:szCs w:val="18"/>
                <w:lang w:val="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14:paraId="6EF59DBC" w14:textId="77777777" w:rsidR="00A42753" w:rsidRPr="000D3CFB" w:rsidRDefault="00A42753" w:rsidP="004F46D1">
            <w:pPr>
              <w:pStyle w:val="TAC"/>
              <w:rPr>
                <w:rFonts w:eastAsia="Batang" w:cs="Arial"/>
                <w:szCs w:val="18"/>
                <w:lang w:val="en-US"/>
              </w:rPr>
            </w:pPr>
            <w:r w:rsidRPr="000D3CFB">
              <w:rPr>
                <w:rFonts w:eastAsia="Batang" w:cs="Arial"/>
                <w:szCs w:val="18"/>
                <w:lang w:val="en-US"/>
              </w:rPr>
              <w:t>2</w:t>
            </w:r>
          </w:p>
        </w:tc>
      </w:tr>
      <w:tr w:rsidR="00A42753" w:rsidRPr="000D3CFB" w14:paraId="608AA109"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2CEB1AD6" w14:textId="77777777" w:rsidR="00A42753" w:rsidRPr="000D3CFB" w:rsidRDefault="00A42753" w:rsidP="004F46D1">
            <w:pPr>
              <w:pStyle w:val="TAC"/>
              <w:rPr>
                <w:rFonts w:eastAsia="Batang" w:cs="Arial"/>
                <w:szCs w:val="18"/>
                <w:lang w:val="en-US"/>
              </w:rPr>
            </w:pPr>
            <w:r w:rsidRPr="000D3CFB">
              <w:rPr>
                <w:rFonts w:eastAsia="Batang" w:cs="Arial"/>
                <w:szCs w:val="18"/>
                <w:lang w:val="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14:paraId="52715304" w14:textId="77777777" w:rsidR="00A42753" w:rsidRPr="000D3CFB" w:rsidRDefault="00A42753" w:rsidP="004F46D1">
            <w:pPr>
              <w:pStyle w:val="TAC"/>
              <w:rPr>
                <w:rFonts w:eastAsia="Batang" w:cs="Arial"/>
                <w:szCs w:val="18"/>
                <w:lang w:val="en-US"/>
              </w:rPr>
            </w:pPr>
            <w:r w:rsidRPr="000D3CFB">
              <w:rPr>
                <w:rFonts w:eastAsia="Batang" w:cs="Arial"/>
                <w:szCs w:val="18"/>
                <w:lang w:val="en-US"/>
              </w:rPr>
              <w:t>4</w:t>
            </w:r>
          </w:p>
        </w:tc>
      </w:tr>
      <w:tr w:rsidR="00A42753" w:rsidRPr="000D3CFB" w14:paraId="5A120950"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4150B547" w14:textId="77777777" w:rsidR="00A42753" w:rsidRPr="000D3CFB" w:rsidRDefault="00A42753" w:rsidP="004F46D1">
            <w:pPr>
              <w:pStyle w:val="TAC"/>
              <w:rPr>
                <w:rFonts w:eastAsia="Batang" w:cs="Arial"/>
                <w:szCs w:val="18"/>
                <w:lang w:val="en-US"/>
              </w:rPr>
            </w:pPr>
            <w:r w:rsidRPr="000D3CFB">
              <w:rPr>
                <w:rFonts w:eastAsia="Batang" w:cs="Arial"/>
                <w:szCs w:val="18"/>
                <w:lang w:val="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14:paraId="50474AEB" w14:textId="77777777" w:rsidR="00A42753" w:rsidRPr="000D3CFB" w:rsidRDefault="00A42753" w:rsidP="004F46D1">
            <w:pPr>
              <w:pStyle w:val="TAC"/>
              <w:rPr>
                <w:rFonts w:eastAsia="Batang" w:cs="Arial"/>
                <w:szCs w:val="18"/>
                <w:lang w:val="en-US"/>
              </w:rPr>
            </w:pPr>
            <w:r w:rsidRPr="000D3CFB">
              <w:rPr>
                <w:rFonts w:eastAsia="Batang" w:cs="Arial"/>
                <w:szCs w:val="18"/>
                <w:lang w:val="en-US"/>
              </w:rPr>
              <w:t>8</w:t>
            </w:r>
          </w:p>
        </w:tc>
      </w:tr>
      <w:tr w:rsidR="00A42753" w:rsidRPr="000D3CFB" w14:paraId="68FB9778"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00FC2A24" w14:textId="77777777" w:rsidR="00A42753" w:rsidRPr="000D3CFB" w:rsidRDefault="00A42753" w:rsidP="004F46D1">
            <w:pPr>
              <w:pStyle w:val="TAC"/>
              <w:rPr>
                <w:rFonts w:eastAsia="Batang" w:cs="Arial"/>
                <w:szCs w:val="18"/>
                <w:lang w:val="en-US"/>
              </w:rPr>
            </w:pPr>
            <w:r w:rsidRPr="000D3CFB">
              <w:rPr>
                <w:rFonts w:eastAsia="Batang" w:cs="Arial"/>
                <w:szCs w:val="18"/>
                <w:lang w:val="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14:paraId="64E96604" w14:textId="77777777" w:rsidR="00A42753" w:rsidRPr="000D3CFB" w:rsidRDefault="00A42753" w:rsidP="004F46D1">
            <w:pPr>
              <w:pStyle w:val="TAC"/>
              <w:rPr>
                <w:rFonts w:eastAsia="Batang" w:cs="Arial"/>
                <w:szCs w:val="18"/>
                <w:lang w:val="en-US"/>
              </w:rPr>
            </w:pPr>
            <w:r w:rsidRPr="000D3CFB">
              <w:rPr>
                <w:rFonts w:eastAsia="Batang" w:cs="Arial"/>
                <w:szCs w:val="18"/>
                <w:lang w:val="en-US"/>
              </w:rPr>
              <w:t>16</w:t>
            </w:r>
          </w:p>
        </w:tc>
      </w:tr>
      <w:tr w:rsidR="00A42753" w:rsidRPr="000D3CFB" w14:paraId="2D3C5F5B"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6EED11B" w14:textId="77777777" w:rsidR="00A42753" w:rsidRPr="000D3CFB" w:rsidRDefault="00A42753" w:rsidP="004F46D1">
            <w:pPr>
              <w:pStyle w:val="TAC"/>
              <w:rPr>
                <w:rFonts w:eastAsia="Batang" w:cs="Arial"/>
                <w:szCs w:val="18"/>
                <w:lang w:val="en-US"/>
              </w:rPr>
            </w:pPr>
            <w:r w:rsidRPr="000D3CFB">
              <w:rPr>
                <w:rFonts w:eastAsia="Batang" w:cs="Arial"/>
                <w:szCs w:val="18"/>
                <w:lang w:val="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14:paraId="62D8AB9C" w14:textId="77777777" w:rsidR="00A42753" w:rsidRPr="000D3CFB" w:rsidRDefault="00A42753" w:rsidP="004F46D1">
            <w:pPr>
              <w:pStyle w:val="TAC"/>
              <w:rPr>
                <w:rFonts w:eastAsia="Batang" w:cs="Arial"/>
                <w:szCs w:val="18"/>
                <w:lang w:val="en-US"/>
              </w:rPr>
            </w:pPr>
            <w:r w:rsidRPr="000D3CFB">
              <w:rPr>
                <w:rFonts w:eastAsia="Batang" w:cs="Arial"/>
                <w:szCs w:val="18"/>
                <w:lang w:val="en-US"/>
              </w:rPr>
              <w:t>32</w:t>
            </w:r>
          </w:p>
        </w:tc>
      </w:tr>
      <w:tr w:rsidR="00A42753" w:rsidRPr="000D3CFB" w14:paraId="4A82C2FA"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0022FE2E" w14:textId="77777777" w:rsidR="00A42753" w:rsidRPr="000D3CFB" w:rsidRDefault="00A42753" w:rsidP="004F46D1">
            <w:pPr>
              <w:pStyle w:val="TAC"/>
              <w:rPr>
                <w:rFonts w:eastAsia="Batang" w:cs="Arial"/>
                <w:szCs w:val="18"/>
                <w:lang w:val="en-US"/>
              </w:rPr>
            </w:pPr>
            <w:r w:rsidRPr="000D3CFB">
              <w:rPr>
                <w:rFonts w:eastAsia="Batang" w:cs="Arial"/>
                <w:szCs w:val="18"/>
                <w:lang w:val="en-US"/>
              </w:rPr>
              <w:t>6</w:t>
            </w:r>
          </w:p>
        </w:tc>
        <w:tc>
          <w:tcPr>
            <w:tcW w:w="1884" w:type="dxa"/>
            <w:tcBorders>
              <w:top w:val="single" w:sz="4" w:space="0" w:color="000000"/>
              <w:left w:val="single" w:sz="4" w:space="0" w:color="000000"/>
              <w:bottom w:val="single" w:sz="4" w:space="0" w:color="000000"/>
              <w:right w:val="single" w:sz="4" w:space="0" w:color="000000"/>
            </w:tcBorders>
            <w:vAlign w:val="center"/>
          </w:tcPr>
          <w:p w14:paraId="597DCF33" w14:textId="77777777" w:rsidR="00A42753" w:rsidRPr="000D3CFB" w:rsidRDefault="00A42753" w:rsidP="004F46D1">
            <w:pPr>
              <w:pStyle w:val="TAC"/>
              <w:rPr>
                <w:rFonts w:eastAsia="Batang" w:cs="Arial"/>
                <w:szCs w:val="18"/>
                <w:lang w:val="en-US"/>
              </w:rPr>
            </w:pPr>
            <w:r w:rsidRPr="000D3CFB">
              <w:rPr>
                <w:rFonts w:eastAsia="Batang" w:cs="Arial"/>
                <w:szCs w:val="18"/>
                <w:lang w:val="en-US"/>
              </w:rPr>
              <w:t>64</w:t>
            </w:r>
          </w:p>
        </w:tc>
      </w:tr>
      <w:tr w:rsidR="00A42753" w:rsidRPr="000D3CFB" w14:paraId="39A32D18"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57EC4D1" w14:textId="77777777" w:rsidR="00A42753" w:rsidRPr="000D3CFB" w:rsidRDefault="00A42753" w:rsidP="004F46D1">
            <w:pPr>
              <w:pStyle w:val="TAC"/>
              <w:rPr>
                <w:rFonts w:eastAsia="Batang" w:cs="Arial"/>
                <w:szCs w:val="18"/>
                <w:lang w:val="en-US"/>
              </w:rPr>
            </w:pPr>
            <w:r w:rsidRPr="000D3CFB">
              <w:rPr>
                <w:rFonts w:eastAsia="Batang" w:cs="Arial"/>
                <w:szCs w:val="18"/>
                <w:lang w:val="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14:paraId="3B515128" w14:textId="77777777" w:rsidR="00A42753" w:rsidRPr="000D3CFB" w:rsidRDefault="00A42753" w:rsidP="004F46D1">
            <w:pPr>
              <w:pStyle w:val="TAC"/>
              <w:rPr>
                <w:rFonts w:eastAsia="Batang" w:cs="Arial"/>
                <w:szCs w:val="18"/>
                <w:lang w:val="en-US"/>
              </w:rPr>
            </w:pPr>
            <w:r w:rsidRPr="000D3CFB">
              <w:rPr>
                <w:rFonts w:eastAsia="Batang" w:cs="Arial"/>
                <w:szCs w:val="18"/>
                <w:lang w:val="en-US"/>
              </w:rPr>
              <w:t>128</w:t>
            </w:r>
          </w:p>
        </w:tc>
      </w:tr>
      <w:tr w:rsidR="00A42753" w:rsidRPr="000D3CFB" w14:paraId="79474CC2"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4405C916" w14:textId="77777777" w:rsidR="00A42753" w:rsidRPr="000D3CFB" w:rsidRDefault="00A42753" w:rsidP="004F46D1">
            <w:pPr>
              <w:pStyle w:val="TAC"/>
              <w:rPr>
                <w:rFonts w:eastAsia="SimSun" w:cs="Arial" w:hint="eastAsia"/>
                <w:szCs w:val="18"/>
                <w:lang w:val="en-US" w:eastAsia="zh-CN"/>
              </w:rPr>
            </w:pPr>
            <w:r w:rsidRPr="000D3CFB">
              <w:rPr>
                <w:rFonts w:eastAsia="SimSun" w:cs="Arial" w:hint="eastAsia"/>
                <w:szCs w:val="18"/>
                <w:lang w:val="en-US" w:eastAsia="zh-CN"/>
              </w:rPr>
              <w:t>7&lt;</w:t>
            </w:r>
            <w:r w:rsidRPr="000D3CFB">
              <w:rPr>
                <w:rFonts w:ascii="Times New Roman" w:hAnsi="Times New Roman"/>
                <w:position w:val="-12"/>
                <w:sz w:val="20"/>
              </w:rPr>
              <w:object w:dxaOrig="375" w:dyaOrig="315" w14:anchorId="1C8F9624">
                <v:shape id="_x0000_i2331" type="#_x0000_t75" style="width:18.8pt;height:15.6pt" o:ole="">
                  <v:imagedata r:id="rId93" o:title=""/>
                </v:shape>
                <o:OLEObject Type="Embed" ProgID="Equation.3" ShapeID="_x0000_i2331" DrawAspect="Content" ObjectID="_1580217713" r:id="rId99"/>
              </w:object>
            </w:r>
            <w:r w:rsidRPr="000D3CFB">
              <w:rPr>
                <w:rFonts w:eastAsia="Batang" w:cs="Arial"/>
                <w:szCs w:val="18"/>
                <w:lang w:val="en-US"/>
              </w:rPr>
              <w:sym w:font="Symbol" w:char="F0A3"/>
            </w:r>
            <w:r w:rsidRPr="000D3CFB">
              <w:rPr>
                <w:rFonts w:eastAsia="SimSun" w:cs="Arial" w:hint="eastAsia"/>
                <w:szCs w:val="18"/>
                <w:lang w:val="en-US" w:eastAsia="zh-CN"/>
              </w:rPr>
              <w:t>1023</w:t>
            </w:r>
          </w:p>
        </w:tc>
        <w:tc>
          <w:tcPr>
            <w:tcW w:w="1884" w:type="dxa"/>
            <w:tcBorders>
              <w:top w:val="single" w:sz="4" w:space="0" w:color="000000"/>
              <w:left w:val="single" w:sz="4" w:space="0" w:color="000000"/>
              <w:bottom w:val="single" w:sz="4" w:space="0" w:color="000000"/>
              <w:right w:val="single" w:sz="4" w:space="0" w:color="000000"/>
            </w:tcBorders>
            <w:vAlign w:val="center"/>
          </w:tcPr>
          <w:p w14:paraId="2D0022E4" w14:textId="77777777" w:rsidR="00A42753" w:rsidRPr="000D3CFB" w:rsidRDefault="00A42753" w:rsidP="004F46D1">
            <w:pPr>
              <w:pStyle w:val="TAC"/>
              <w:rPr>
                <w:rFonts w:eastAsia="SimSun" w:cs="Arial" w:hint="eastAsia"/>
                <w:szCs w:val="18"/>
                <w:lang w:val="en-US" w:eastAsia="zh-CN"/>
              </w:rPr>
            </w:pPr>
            <w:r w:rsidRPr="000D3CFB">
              <w:rPr>
                <w:rFonts w:eastAsia="SimSun" w:cs="Arial" w:hint="eastAsia"/>
                <w:szCs w:val="18"/>
                <w:lang w:val="en-US" w:eastAsia="zh-CN"/>
              </w:rPr>
              <w:t>Reserved</w:t>
            </w:r>
          </w:p>
        </w:tc>
      </w:tr>
    </w:tbl>
    <w:p w14:paraId="3F5896B4" w14:textId="77777777" w:rsidR="00A42753" w:rsidRPr="000D3CFB" w:rsidRDefault="00A42753" w:rsidP="00A42753"/>
    <w:p w14:paraId="449A4458" w14:textId="77777777" w:rsidR="00A42753" w:rsidRPr="000D3CFB" w:rsidRDefault="00A42753" w:rsidP="00A42753">
      <w:pPr>
        <w:pStyle w:val="TH"/>
        <w:rPr>
          <w:lang w:eastAsia="ko-KR"/>
        </w:rPr>
      </w:pPr>
      <w:r w:rsidRPr="000D3CFB">
        <w:t xml:space="preserve">Table 7.2.2-1K: Mapping of </w:t>
      </w:r>
      <w:r w:rsidRPr="000D3CFB">
        <w:rPr>
          <w:position w:val="-12"/>
        </w:rPr>
        <w:object w:dxaOrig="375" w:dyaOrig="315" w14:anchorId="4B7FA637">
          <v:shape id="_x0000_i2332" type="#_x0000_t75" style="width:18.8pt;height:15.6pt" o:ole="">
            <v:imagedata r:id="rId93" o:title=""/>
          </v:shape>
          <o:OLEObject Type="Embed" ProgID="Equation.3" ShapeID="_x0000_i2332" DrawAspect="Content" ObjectID="_1580217714" r:id="rId100"/>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CRI</m:t>
            </m:r>
          </m:sub>
        </m:sSub>
      </m:oMath>
      <w:r w:rsidRPr="000D3CFB">
        <w:instrText xml:space="preserve"> </w:instrText>
      </w:r>
      <w:r w:rsidRPr="000D3CFB">
        <w:fldChar w:fldCharType="separate"/>
      </w:r>
      <w:r w:rsidRPr="000D3CFB">
        <w:fldChar w:fldCharType="end"/>
      </w:r>
      <w:r w:rsidRPr="000D3CFB">
        <w:t xml:space="preserve"> to </w:t>
      </w:r>
      <w:r w:rsidRPr="000D3CFB">
        <w:rPr>
          <w:position w:val="-12"/>
        </w:rPr>
        <w:object w:dxaOrig="480" w:dyaOrig="315" w14:anchorId="7B185C3A">
          <v:shape id="_x0000_i2333" type="#_x0000_t75" style="width:24.2pt;height:15.6pt" o:ole="">
            <v:imagedata r:id="rId95" o:title=""/>
          </v:shape>
          <o:OLEObject Type="Embed" ProgID="Equation.3" ShapeID="_x0000_i2333" DrawAspect="Content" ObjectID="_1580217715" r:id="rId101"/>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CRI</m:t>
            </m:r>
          </m:sub>
        </m:sSub>
      </m:oMath>
      <w:r w:rsidRPr="000D3CFB">
        <w:instrText xml:space="preserve"> </w:instrText>
      </w:r>
      <w:r w:rsidRPr="000D3CFB">
        <w:fldChar w:fldCharType="separate"/>
      </w:r>
      <w:r w:rsidRPr="000D3CFB">
        <w:fldChar w:fldCharType="end"/>
      </w:r>
      <w:r w:rsidRPr="000D3CFB">
        <w:t xml:space="preserve">and </w:t>
      </w:r>
      <w:r w:rsidRPr="000D3CFB">
        <w:rPr>
          <w:position w:val="-14"/>
        </w:rPr>
        <w:object w:dxaOrig="1060" w:dyaOrig="380" w14:anchorId="70970B83">
          <v:shape id="_x0000_i2334" type="#_x0000_t75" style="width:53.2pt;height:18.8pt" o:ole="">
            <v:imagedata r:id="rId102" o:title=""/>
          </v:shape>
          <o:OLEObject Type="Embed" ProgID="Equation.3" ShapeID="_x0000_i2334" DrawAspect="Content" ObjectID="_1580217716" r:id="rId103"/>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OFFSET,CRI</m:t>
            </m:r>
          </m:sub>
        </m:sSub>
      </m:oMath>
      <w:r w:rsidRPr="000D3CFB">
        <w:instrText xml:space="preserve"> </w:instrText>
      </w:r>
      <w:r w:rsidRPr="000D3CFB">
        <w:fldChar w:fldCharType="separate"/>
      </w:r>
      <w:r w:rsidRPr="000D3CFB">
        <w:fldChar w:fldCharType="end"/>
      </w:r>
      <w:r w:rsidRPr="000D3CFB">
        <w:t xml:space="preserve"> when the </w:t>
      </w:r>
      <w:r w:rsidRPr="000D3CFB">
        <w:rPr>
          <w:lang w:eastAsia="zh-CN"/>
        </w:rPr>
        <w:t>number of antenna ports in each configured CSI-RS resource is one</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A42753" w:rsidRPr="000D3CFB" w14:paraId="11D18946"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3CAC59" w14:textId="77777777" w:rsidR="00A42753" w:rsidRPr="000D3CFB" w:rsidRDefault="00A42753" w:rsidP="004F46D1">
            <w:pPr>
              <w:pStyle w:val="TAH"/>
              <w:rPr>
                <w:rFonts w:eastAsia="Batang" w:cs="Arial"/>
                <w:b w:val="0"/>
                <w:szCs w:val="18"/>
                <w:lang w:val="it-IT"/>
              </w:rPr>
            </w:pPr>
            <w:r w:rsidRPr="000D3CFB">
              <w:rPr>
                <w:rFonts w:ascii="Times New Roman" w:hAnsi="Times New Roman"/>
                <w:position w:val="-12"/>
                <w:sz w:val="20"/>
              </w:rPr>
              <w:object w:dxaOrig="375" w:dyaOrig="315" w14:anchorId="6DA196E6">
                <v:shape id="_x0000_i2335" type="#_x0000_t75" style="width:18.8pt;height:15.6pt" o:ole="">
                  <v:imagedata r:id="rId93" o:title=""/>
                </v:shape>
                <o:OLEObject Type="Embed" ProgID="Equation.3" ShapeID="_x0000_i2335" DrawAspect="Content" ObjectID="_1580217717" r:id="rId104"/>
              </w:obje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BACBE01" w14:textId="77777777" w:rsidR="00A42753" w:rsidRPr="000D3CFB" w:rsidRDefault="00A42753" w:rsidP="004F46D1">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rFonts w:ascii="Times New Roman" w:hAnsi="Times New Roman"/>
                <w:position w:val="-12"/>
                <w:sz w:val="20"/>
              </w:rPr>
              <w:object w:dxaOrig="480" w:dyaOrig="315" w14:anchorId="6B26EE90">
                <v:shape id="_x0000_i2336" type="#_x0000_t75" style="width:24.2pt;height:15.6pt" o:ole="">
                  <v:imagedata r:id="rId95" o:title=""/>
                </v:shape>
                <o:OLEObject Type="Embed" ProgID="Equation.3" ShapeID="_x0000_i2336" DrawAspect="Content" ObjectID="_1580217718" r:id="rId105"/>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i/>
                      <w:lang w:eastAsia="ko-KR"/>
                    </w:rPr>
                  </m:ctrlPr>
                </m:sSubPr>
                <m:e>
                  <m:r>
                    <m:rPr>
                      <m:sty m:val="bi"/>
                    </m:rPr>
                    <w:rPr>
                      <w:rFonts w:ascii="Cambria Math" w:hAnsi="Cambria Math"/>
                      <w:lang w:eastAsia="ko-KR"/>
                    </w:rPr>
                    <m:t>M</m:t>
                  </m:r>
                </m:e>
                <m:sub>
                  <m:r>
                    <m:rPr>
                      <m:sty m:val="bi"/>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D0206F4" w14:textId="77777777" w:rsidR="00A42753" w:rsidRPr="000D3CFB" w:rsidRDefault="00A42753" w:rsidP="004F46D1">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4"/>
              </w:rPr>
              <w:object w:dxaOrig="1060" w:dyaOrig="380" w14:anchorId="4F9AF1A3">
                <v:shape id="_x0000_i2337" type="#_x0000_t75" style="width:53.2pt;height:18.8pt" o:ole="">
                  <v:imagedata r:id="rId102" o:title=""/>
                </v:shape>
                <o:OLEObject Type="Embed" ProgID="Equation.3" ShapeID="_x0000_i2337" DrawAspect="Content" ObjectID="_1580217719" r:id="rId106"/>
              </w:object>
            </w:r>
          </w:p>
        </w:tc>
      </w:tr>
      <w:tr w:rsidR="00A42753" w:rsidRPr="000D3CFB" w14:paraId="14208036"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2E8BF29C"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0634E6A4">
                <v:shape id="_x0000_i2338" type="#_x0000_t75" style="width:18.8pt;height:15.6pt" o:ole="">
                  <v:imagedata r:id="rId93" o:title=""/>
                </v:shape>
                <o:OLEObject Type="Embed" ProgID="Equation.3" ShapeID="_x0000_i2338" DrawAspect="Content" ObjectID="_1580217720" r:id="rId107"/>
              </w:objec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14:paraId="49E71CA5" w14:textId="77777777" w:rsidR="00A42753" w:rsidRPr="000D3CFB" w:rsidRDefault="00A42753" w:rsidP="004F46D1">
            <w:pPr>
              <w:pStyle w:val="TAC"/>
              <w:rPr>
                <w:rFonts w:eastAsia="Batang" w:cs="Arial"/>
                <w:szCs w:val="18"/>
                <w:lang w:val="en-US"/>
              </w:rPr>
            </w:pPr>
            <w:r w:rsidRPr="000D3CFB">
              <w:rPr>
                <w:rFonts w:eastAsia="Batang" w:cs="Arial"/>
                <w:szCs w:val="18"/>
                <w:lang w:val="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14:paraId="4242B4D7" w14:textId="77777777" w:rsidR="00A42753" w:rsidRPr="000D3CFB" w:rsidRDefault="00A42753" w:rsidP="004F46D1">
            <w:pPr>
              <w:pStyle w:val="TAC"/>
              <w:rPr>
                <w:rFonts w:eastAsia="Batang" w:cs="Arial"/>
                <w:i/>
                <w:szCs w:val="18"/>
                <w:lang w:val="en-US"/>
              </w:rPr>
            </w:pPr>
            <w:r w:rsidRPr="000D3CFB">
              <w:rPr>
                <w:rFonts w:eastAsia="Batang" w:cs="Arial"/>
                <w:i/>
                <w:szCs w:val="18"/>
                <w:lang w:val="it-IT"/>
              </w:rPr>
              <w:t>−</w:t>
            </w:r>
            <w:r w:rsidRPr="000D3CFB">
              <w:rPr>
                <w:rFonts w:ascii="Times New Roman" w:hAnsi="Times New Roman"/>
                <w:position w:val="-12"/>
                <w:sz w:val="20"/>
              </w:rPr>
              <w:object w:dxaOrig="375" w:dyaOrig="315" w14:anchorId="3680CEB0">
                <v:shape id="_x0000_i2339" type="#_x0000_t75" style="width:18.8pt;height:15.6pt" o:ole="">
                  <v:imagedata r:id="rId93" o:title=""/>
                </v:shape>
                <o:OLEObject Type="Embed" ProgID="Equation.3" ShapeID="_x0000_i2339" DrawAspect="Content" ObjectID="_1580217721" r:id="rId108"/>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p>
        </w:tc>
      </w:tr>
      <w:tr w:rsidR="00A42753" w:rsidRPr="000D3CFB" w14:paraId="119C38D3"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DE364DE"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0685F6C1">
                <v:shape id="_x0000_i2340" type="#_x0000_t75" style="width:18.8pt;height:15.6pt" o:ole="">
                  <v:imagedata r:id="rId93" o:title=""/>
                </v:shape>
                <o:OLEObject Type="Embed" ProgID="Equation.3" ShapeID="_x0000_i2340" DrawAspect="Content" ObjectID="_1580217722" r:id="rId109"/>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14:paraId="57A17CE7" w14:textId="77777777" w:rsidR="00A42753" w:rsidRPr="000D3CFB" w:rsidRDefault="00A42753" w:rsidP="004F46D1">
            <w:pPr>
              <w:pStyle w:val="TAC"/>
              <w:rPr>
                <w:rFonts w:eastAsia="Batang" w:cs="Arial"/>
                <w:szCs w:val="18"/>
                <w:lang w:val="en-US"/>
              </w:rPr>
            </w:pPr>
            <w:r w:rsidRPr="000D3CFB">
              <w:rPr>
                <w:rFonts w:eastAsia="Batang" w:cs="Arial"/>
                <w:szCs w:val="18"/>
                <w:lang w:val="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14:paraId="6941851A"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5C580229">
                <v:shape id="_x0000_i2341" type="#_x0000_t75" style="width:18.8pt;height:15.6pt" o:ole="">
                  <v:imagedata r:id="rId93" o:title=""/>
                </v:shape>
                <o:OLEObject Type="Embed" ProgID="Equation.3" ShapeID="_x0000_i2341" DrawAspect="Content" ObjectID="_1580217723" r:id="rId110"/>
              </w:object>
            </w:r>
            <w:r w:rsidRPr="000D3CFB">
              <w:rPr>
                <w:rFonts w:eastAsia="Batang" w:cs="Arial"/>
                <w:i/>
                <w:szCs w:val="18"/>
                <w:vertAlign w:val="subscript"/>
                <w:lang w:val="it-IT"/>
              </w:rPr>
              <w:t xml:space="preserve"> </w:t>
            </w:r>
            <w:r w:rsidRPr="000D3CFB">
              <w:rPr>
                <w:rFonts w:eastAsia="Batang" w:cs="Arial"/>
                <w:szCs w:val="18"/>
                <w:lang w:val="en-US"/>
              </w:rPr>
              <w:t>– 161)</w:t>
            </w:r>
          </w:p>
        </w:tc>
      </w:tr>
      <w:tr w:rsidR="00A42753" w:rsidRPr="000D3CFB" w14:paraId="52D21BFF"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13CAC3A"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3757B3A4">
                <v:shape id="_x0000_i2342" type="#_x0000_t75" style="width:18.8pt;height:15.6pt" o:ole="">
                  <v:imagedata r:id="rId93" o:title=""/>
                </v:shape>
                <o:OLEObject Type="Embed" ProgID="Equation.3" ShapeID="_x0000_i2342" DrawAspect="Content" ObjectID="_1580217724" r:id="rId111"/>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14:paraId="7FA80209" w14:textId="77777777" w:rsidR="00A42753" w:rsidRPr="000D3CFB" w:rsidRDefault="00A42753" w:rsidP="004F46D1">
            <w:pPr>
              <w:pStyle w:val="TAC"/>
              <w:rPr>
                <w:rFonts w:eastAsia="Batang" w:cs="Arial"/>
                <w:szCs w:val="18"/>
                <w:lang w:val="en-US"/>
              </w:rPr>
            </w:pPr>
            <w:r w:rsidRPr="000D3CFB">
              <w:rPr>
                <w:rFonts w:eastAsia="Batang" w:cs="Arial"/>
                <w:szCs w:val="18"/>
                <w:lang w:val="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14:paraId="6B6312B8"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3A935EC3">
                <v:shape id="_x0000_i2343" type="#_x0000_t75" style="width:18.8pt;height:15.6pt" o:ole="">
                  <v:imagedata r:id="rId93" o:title=""/>
                </v:shape>
                <o:OLEObject Type="Embed" ProgID="Equation.3" ShapeID="_x0000_i2343" DrawAspect="Content" ObjectID="_1580217725" r:id="rId112"/>
              </w:object>
            </w:r>
            <w:r w:rsidRPr="000D3CFB">
              <w:rPr>
                <w:rFonts w:eastAsia="Batang" w:cs="Arial"/>
                <w:szCs w:val="18"/>
                <w:lang w:val="en-US"/>
              </w:rPr>
              <w:t>– 322)</w:t>
            </w:r>
          </w:p>
        </w:tc>
      </w:tr>
      <w:tr w:rsidR="00A42753" w:rsidRPr="000D3CFB" w14:paraId="358E6288"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6188E8EA"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42A743EB">
                <v:shape id="_x0000_i2344" type="#_x0000_t75" style="width:18.8pt;height:15.6pt" o:ole="">
                  <v:imagedata r:id="rId93" o:title=""/>
                </v:shape>
                <o:OLEObject Type="Embed" ProgID="Equation.3" ShapeID="_x0000_i2344" DrawAspect="Content" ObjectID="_1580217726" r:id="rId113"/>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14:paraId="5C5C4CB2" w14:textId="77777777" w:rsidR="00A42753" w:rsidRPr="000D3CFB" w:rsidRDefault="00A42753" w:rsidP="004F46D1">
            <w:pPr>
              <w:pStyle w:val="TAC"/>
              <w:rPr>
                <w:rFonts w:eastAsia="Batang" w:cs="Arial"/>
                <w:szCs w:val="18"/>
                <w:lang w:val="en-US"/>
              </w:rPr>
            </w:pPr>
            <w:r w:rsidRPr="000D3CFB">
              <w:rPr>
                <w:rFonts w:eastAsia="Batang" w:cs="Arial"/>
                <w:szCs w:val="18"/>
                <w:lang w:val="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14:paraId="5BF733E3"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25E5697C">
                <v:shape id="_x0000_i2345" type="#_x0000_t75" style="width:18.8pt;height:15.6pt" o:ole="">
                  <v:imagedata r:id="rId93" o:title=""/>
                </v:shape>
                <o:OLEObject Type="Embed" ProgID="Equation.3" ShapeID="_x0000_i2345" DrawAspect="Content" ObjectID="_1580217727" r:id="rId114"/>
              </w:object>
            </w:r>
            <w:r w:rsidRPr="000D3CFB">
              <w:rPr>
                <w:rFonts w:eastAsia="Batang" w:cs="Arial"/>
                <w:i/>
                <w:szCs w:val="18"/>
                <w:vertAlign w:val="subscript"/>
                <w:lang w:val="it-IT"/>
              </w:rPr>
              <w:t xml:space="preserve"> </w:t>
            </w:r>
            <w:r w:rsidRPr="000D3CFB">
              <w:rPr>
                <w:rFonts w:eastAsia="Batang" w:cs="Arial"/>
                <w:szCs w:val="18"/>
                <w:lang w:val="en-US"/>
              </w:rPr>
              <w:t>– 483)</w:t>
            </w:r>
          </w:p>
        </w:tc>
      </w:tr>
      <w:tr w:rsidR="00A42753" w:rsidRPr="000D3CFB" w14:paraId="4FD844B9"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266D7CB"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6D0C8F17">
                <v:shape id="_x0000_i2346" type="#_x0000_t75" style="width:18.8pt;height:15.6pt" o:ole="">
                  <v:imagedata r:id="rId93" o:title=""/>
                </v:shape>
                <o:OLEObject Type="Embed" ProgID="Equation.3" ShapeID="_x0000_i2346" DrawAspect="Content" ObjectID="_1580217728" r:id="rId115"/>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14:paraId="2E715F2A" w14:textId="77777777" w:rsidR="00A42753" w:rsidRPr="000D3CFB" w:rsidRDefault="00A42753" w:rsidP="004F46D1">
            <w:pPr>
              <w:pStyle w:val="TAC"/>
              <w:rPr>
                <w:rFonts w:eastAsia="Batang" w:cs="Arial"/>
                <w:szCs w:val="18"/>
                <w:lang w:val="en-US"/>
              </w:rPr>
            </w:pPr>
            <w:r w:rsidRPr="000D3CFB">
              <w:rPr>
                <w:rFonts w:eastAsia="Batang" w:cs="Arial"/>
                <w:szCs w:val="18"/>
                <w:lang w:val="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14:paraId="4E5C8E9F" w14:textId="77777777" w:rsidR="00A42753" w:rsidRPr="000D3CFB" w:rsidRDefault="00A42753" w:rsidP="004F46D1">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15DA456B">
                <v:shape id="_x0000_i2347" type="#_x0000_t75" style="width:18.8pt;height:15.6pt" o:ole="">
                  <v:imagedata r:id="rId93" o:title=""/>
                </v:shape>
                <o:OLEObject Type="Embed" ProgID="Equation.3" ShapeID="_x0000_i2347" DrawAspect="Content" ObjectID="_1580217729" r:id="rId116"/>
              </w:object>
            </w:r>
            <w:r w:rsidRPr="000D3CFB">
              <w:rPr>
                <w:rFonts w:eastAsia="Batang" w:cs="Arial"/>
                <w:i/>
                <w:szCs w:val="18"/>
                <w:vertAlign w:val="subscript"/>
                <w:lang w:val="it-IT"/>
              </w:rPr>
              <w:t xml:space="preserve"> </w:t>
            </w:r>
            <w:r w:rsidRPr="000D3CFB">
              <w:rPr>
                <w:rFonts w:eastAsia="Batang" w:cs="Arial"/>
                <w:szCs w:val="18"/>
                <w:lang w:val="en-US"/>
              </w:rPr>
              <w:t>– 644)</w:t>
            </w:r>
          </w:p>
        </w:tc>
      </w:tr>
      <w:tr w:rsidR="00A42753" w:rsidRPr="000D3CFB" w14:paraId="66C313F5"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36D15AAE"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71A5C840">
                <v:shape id="_x0000_i2348" type="#_x0000_t75" style="width:18.8pt;height:15.6pt" o:ole="">
                  <v:imagedata r:id="rId93" o:title=""/>
                </v:shape>
                <o:OLEObject Type="Embed" ProgID="Equation.3" ShapeID="_x0000_i2348" DrawAspect="Content" ObjectID="_1580217730" r:id="rId117"/>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14:paraId="18908727" w14:textId="77777777" w:rsidR="00A42753" w:rsidRPr="000D3CFB" w:rsidRDefault="00A42753" w:rsidP="004F46D1">
            <w:pPr>
              <w:pStyle w:val="TAC"/>
              <w:rPr>
                <w:rFonts w:eastAsia="Batang" w:cs="Arial"/>
                <w:szCs w:val="18"/>
                <w:lang w:val="en-US"/>
              </w:rPr>
            </w:pPr>
            <w:r w:rsidRPr="000D3CFB">
              <w:rPr>
                <w:rFonts w:eastAsia="Batang" w:cs="Arial"/>
                <w:szCs w:val="18"/>
                <w:lang w:val="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14:paraId="7B9D90A5" w14:textId="77777777" w:rsidR="00A42753" w:rsidRPr="000D3CFB" w:rsidRDefault="00A42753" w:rsidP="004F46D1">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ascii="Times New Roman" w:hAnsi="Times New Roman"/>
                <w:position w:val="-12"/>
                <w:sz w:val="20"/>
              </w:rPr>
              <w:object w:dxaOrig="375" w:dyaOrig="315" w14:anchorId="000029CD">
                <v:shape id="_x0000_i2349" type="#_x0000_t75" style="width:18.8pt;height:15.6pt" o:ole="">
                  <v:imagedata r:id="rId93" o:title=""/>
                </v:shape>
                <o:OLEObject Type="Embed" ProgID="Equation.3" ShapeID="_x0000_i2349" DrawAspect="Content" ObjectID="_1580217731" r:id="rId118"/>
              </w:object>
            </w:r>
            <w:r w:rsidRPr="000D3CFB">
              <w:rPr>
                <w:rFonts w:eastAsia="Batang" w:cs="Arial"/>
                <w:szCs w:val="18"/>
                <w:lang w:val="en-US"/>
              </w:rPr>
              <w:t>– 805)</w:t>
            </w:r>
          </w:p>
        </w:tc>
      </w:tr>
      <w:tr w:rsidR="00A42753" w:rsidRPr="000D3CFB" w14:paraId="5D0234AA"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64E18E52"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Pr="000D3CFB">
              <w:rPr>
                <w:rFonts w:ascii="Times New Roman" w:hAnsi="Times New Roman"/>
                <w:position w:val="-12"/>
                <w:sz w:val="20"/>
              </w:rPr>
              <w:object w:dxaOrig="375" w:dyaOrig="315" w14:anchorId="21505C57">
                <v:shape id="_x0000_i2350" type="#_x0000_t75" style="width:18.8pt;height:15.6pt" o:ole="">
                  <v:imagedata r:id="rId93" o:title=""/>
                </v:shape>
                <o:OLEObject Type="Embed" ProgID="Equation.3" ShapeID="_x0000_i2350" DrawAspect="Content" ObjectID="_1580217732" r:id="rId119"/>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14:paraId="3C1DC458" w14:textId="77777777" w:rsidR="00A42753" w:rsidRPr="000D3CFB" w:rsidRDefault="00A42753" w:rsidP="004F46D1">
            <w:pPr>
              <w:pStyle w:val="TAC"/>
              <w:rPr>
                <w:rFonts w:eastAsia="Batang" w:cs="Arial"/>
                <w:i/>
                <w:szCs w:val="18"/>
                <w:lang w:val="en-US"/>
              </w:rPr>
            </w:pPr>
            <w:r w:rsidRPr="000D3CFB">
              <w:rPr>
                <w:rFonts w:eastAsia="Batang" w:cs="Arial"/>
                <w:i/>
                <w:szCs w:val="18"/>
                <w:lang w:val="en-US"/>
              </w:rPr>
              <w:t>Reserved</w:t>
            </w:r>
          </w:p>
        </w:tc>
      </w:tr>
    </w:tbl>
    <w:p w14:paraId="38AB4FA6" w14:textId="77777777" w:rsidR="00A42753" w:rsidRPr="000D3CFB" w:rsidRDefault="00A42753" w:rsidP="00A42753">
      <w:pPr>
        <w:rPr>
          <w:rFonts w:eastAsia="Batang"/>
          <w:lang w:val="en-US"/>
        </w:rPr>
      </w:pPr>
    </w:p>
    <w:p w14:paraId="1F1B70BE" w14:textId="77777777" w:rsidR="00A42753" w:rsidRPr="000D3CFB" w:rsidRDefault="00A42753" w:rsidP="00A42753">
      <w:pPr>
        <w:pStyle w:val="TH"/>
        <w:rPr>
          <w:lang w:eastAsia="ko-KR"/>
        </w:rPr>
      </w:pPr>
      <w:r w:rsidRPr="000D3CFB">
        <w:lastRenderedPageBreak/>
        <w:t xml:space="preserve">Table 7.2.2-1L: Mapping of </w:t>
      </w:r>
      <w:r w:rsidRPr="000D3CFB">
        <w:rPr>
          <w:position w:val="-10"/>
        </w:rPr>
        <w:object w:dxaOrig="680" w:dyaOrig="300" w14:anchorId="22F3384C">
          <v:shape id="_x0000_i2351" type="#_x0000_t75" style="width:33.85pt;height:15.05pt" o:ole="">
            <v:imagedata r:id="rId120" o:title=""/>
          </v:shape>
          <o:OLEObject Type="Embed" ProgID="Equation.3" ShapeID="_x0000_i2351" DrawAspect="Content" ObjectID="_1580217733" r:id="rId121"/>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CRI</m:t>
            </m:r>
          </m:sub>
        </m:sSub>
      </m:oMath>
      <w:r w:rsidRPr="000D3CFB">
        <w:instrText xml:space="preserve"> </w:instrText>
      </w:r>
      <w:r w:rsidRPr="000D3CFB">
        <w:fldChar w:fldCharType="separate"/>
      </w:r>
      <w:r w:rsidRPr="000D3CFB">
        <w:fldChar w:fldCharType="end"/>
      </w:r>
      <w:r w:rsidRPr="000D3CFB">
        <w:t xml:space="preserve"> to </w:t>
      </w:r>
      <w:r w:rsidRPr="000D3CFB">
        <w:rPr>
          <w:position w:val="-10"/>
        </w:rPr>
        <w:object w:dxaOrig="780" w:dyaOrig="300" w14:anchorId="67C36FD5">
          <v:shape id="_x0000_i2352" type="#_x0000_t75" style="width:39.2pt;height:15.05pt" o:ole="">
            <v:imagedata r:id="rId122" o:title=""/>
          </v:shape>
          <o:OLEObject Type="Embed" ProgID="Equation.3" ShapeID="_x0000_i2352" DrawAspect="Content" ObjectID="_1580217734" r:id="rId123"/>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CRI</m:t>
            </m:r>
          </m:sub>
        </m:sSub>
      </m:oMath>
      <w:r w:rsidRPr="000D3CFB">
        <w:instrText xml:space="preserve"> </w:instrText>
      </w:r>
      <w:r w:rsidRPr="000D3CFB">
        <w:fldChar w:fldCharType="separate"/>
      </w:r>
      <w:r w:rsidRPr="000D3CFB">
        <w:fldChar w:fldCharType="end"/>
      </w:r>
      <w:r w:rsidRPr="000D3CFB">
        <w:t xml:space="preserve">and </w:t>
      </w:r>
      <w:r w:rsidRPr="000D3CFB">
        <w:rPr>
          <w:position w:val="-12"/>
        </w:rPr>
        <w:object w:dxaOrig="1300" w:dyaOrig="320" w14:anchorId="4FA62F5F">
          <v:shape id="_x0000_i2353" type="#_x0000_t75" style="width:65pt;height:16.1pt" o:ole="">
            <v:imagedata r:id="rId124" o:title=""/>
          </v:shape>
          <o:OLEObject Type="Embed" ProgID="Equation.3" ShapeID="_x0000_i2353" DrawAspect="Content" ObjectID="_1580217735" r:id="rId125"/>
        </w:object>
      </w:r>
      <w:r w:rsidRPr="000D3CFB">
        <w:fldChar w:fldCharType="begin"/>
      </w:r>
      <w:r w:rsidRPr="000D3CFB">
        <w:instrText xml:space="preserve"> QUOTE </w:instrTex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OFFSET,CRI</m:t>
            </m:r>
          </m:sub>
        </m:sSub>
      </m:oMath>
      <w:r w:rsidRPr="000D3CFB">
        <w:instrText xml:space="preserve"> </w:instrText>
      </w:r>
      <w:r w:rsidRPr="000D3CFB">
        <w:fldChar w:fldCharType="separate"/>
      </w:r>
      <w:r w:rsidRPr="000D3CFB">
        <w:fldChar w:fldCharType="end"/>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325"/>
      </w:tblGrid>
      <w:tr w:rsidR="00A42753" w:rsidRPr="000D3CFB" w14:paraId="7BED8E7C"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AC0EFE7" w14:textId="77777777" w:rsidR="00A42753" w:rsidRPr="000D3CFB" w:rsidRDefault="00A42753" w:rsidP="004F46D1">
            <w:pPr>
              <w:pStyle w:val="TAH"/>
              <w:rPr>
                <w:rFonts w:eastAsia="Batang" w:cs="Arial"/>
                <w:b w:val="0"/>
                <w:szCs w:val="18"/>
                <w:lang w:val="it-IT"/>
              </w:rPr>
            </w:pPr>
            <w:r w:rsidRPr="000D3CFB">
              <w:rPr>
                <w:position w:val="-10"/>
              </w:rPr>
              <w:object w:dxaOrig="680" w:dyaOrig="300" w14:anchorId="3574260E">
                <v:shape id="_x0000_i2354" type="#_x0000_t75" style="width:33.85pt;height:15.05pt" o:ole="">
                  <v:imagedata r:id="rId120" o:title=""/>
                </v:shape>
                <o:OLEObject Type="Embed" ProgID="Equation.3" ShapeID="_x0000_i2354" DrawAspect="Content" ObjectID="_1580217736" r:id="rId126"/>
              </w:obje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6C06AAD" w14:textId="77777777" w:rsidR="00A42753" w:rsidRPr="000D3CFB" w:rsidRDefault="00A42753" w:rsidP="004F46D1">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Pr="000D3CFB">
              <w:rPr>
                <w:position w:val="-10"/>
              </w:rPr>
              <w:object w:dxaOrig="780" w:dyaOrig="300" w14:anchorId="43E4B90F">
                <v:shape id="_x0000_i2355" type="#_x0000_t75" style="width:39.2pt;height:15.05pt" o:ole="">
                  <v:imagedata r:id="rId127" o:title=""/>
                </v:shape>
                <o:OLEObject Type="Embed" ProgID="Equation.3" ShapeID="_x0000_i2355" DrawAspect="Content" ObjectID="_1580217737" r:id="rId128"/>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i/>
                      <w:lang w:eastAsia="ko-KR"/>
                    </w:rPr>
                  </m:ctrlPr>
                </m:sSubPr>
                <m:e>
                  <m:r>
                    <m:rPr>
                      <m:sty m:val="bi"/>
                    </m:rPr>
                    <w:rPr>
                      <w:rFonts w:ascii="Cambria Math" w:hAnsi="Cambria Math"/>
                      <w:lang w:eastAsia="ko-KR"/>
                    </w:rPr>
                    <m:t>M</m:t>
                  </m:r>
                </m:e>
                <m:sub>
                  <m:r>
                    <m:rPr>
                      <m:sty m:val="bi"/>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p>
        </w:tc>
        <w:tc>
          <w:tcPr>
            <w:tcW w:w="23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94F22" w14:textId="77777777" w:rsidR="00A42753" w:rsidRPr="000D3CFB" w:rsidRDefault="00A42753" w:rsidP="004F46D1">
            <w:pPr>
              <w:pStyle w:val="TAH"/>
              <w:rPr>
                <w:rFonts w:eastAsia="Batang" w:cs="Arial"/>
                <w:szCs w:val="18"/>
                <w:lang w:val="en-US"/>
              </w:rPr>
            </w:pPr>
            <w:r w:rsidRPr="000D3CFB">
              <w:rPr>
                <w:rFonts w:cs="Arial"/>
                <w:szCs w:val="18"/>
              </w:rPr>
              <w:t>Value of</w:t>
            </w:r>
            <w:r w:rsidRPr="000D3CFB">
              <w:rPr>
                <w:rFonts w:cs="Arial"/>
                <w:i/>
                <w:szCs w:val="18"/>
              </w:rPr>
              <w:t xml:space="preserve"> </w:t>
            </w:r>
            <w:r w:rsidRPr="000D3CFB">
              <w:rPr>
                <w:position w:val="-12"/>
              </w:rPr>
              <w:object w:dxaOrig="1300" w:dyaOrig="320" w14:anchorId="389C4359">
                <v:shape id="_x0000_i2356" type="#_x0000_t75" style="width:65pt;height:16.1pt" o:ole="">
                  <v:imagedata r:id="rId129" o:title=""/>
                </v:shape>
                <o:OLEObject Type="Embed" ProgID="Equation.3" ShapeID="_x0000_i2356" DrawAspect="Content" ObjectID="_1580217738" r:id="rId130"/>
              </w:object>
            </w:r>
          </w:p>
        </w:tc>
      </w:tr>
      <w:tr w:rsidR="00A42753" w:rsidRPr="000D3CFB" w14:paraId="575663C9"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638021A8"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5DD0916F">
                <v:shape id="_x0000_i2357" type="#_x0000_t75" style="width:33.85pt;height:15.05pt" o:ole="">
                  <v:imagedata r:id="rId120" o:title=""/>
                </v:shape>
                <o:OLEObject Type="Embed" ProgID="Equation.3" ShapeID="_x0000_i2357" DrawAspect="Content" ObjectID="_1580217739" r:id="rId131"/>
              </w:objec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14:paraId="4598188D" w14:textId="77777777" w:rsidR="00A42753" w:rsidRPr="000D3CFB" w:rsidRDefault="00A42753" w:rsidP="004F46D1">
            <w:pPr>
              <w:pStyle w:val="TAC"/>
              <w:rPr>
                <w:rFonts w:eastAsia="Batang" w:cs="Arial"/>
                <w:szCs w:val="18"/>
                <w:lang w:val="en-US"/>
              </w:rPr>
            </w:pPr>
            <w:r w:rsidRPr="000D3CFB">
              <w:rPr>
                <w:rFonts w:eastAsia="Batang" w:cs="Arial"/>
                <w:szCs w:val="18"/>
                <w:lang w:val="en-US"/>
              </w:rPr>
              <w:t>1</w:t>
            </w:r>
          </w:p>
        </w:tc>
        <w:tc>
          <w:tcPr>
            <w:tcW w:w="2325" w:type="dxa"/>
            <w:tcBorders>
              <w:top w:val="single" w:sz="4" w:space="0" w:color="000000"/>
              <w:left w:val="single" w:sz="4" w:space="0" w:color="000000"/>
              <w:bottom w:val="single" w:sz="4" w:space="0" w:color="000000"/>
              <w:right w:val="single" w:sz="4" w:space="0" w:color="000000"/>
            </w:tcBorders>
            <w:vAlign w:val="center"/>
          </w:tcPr>
          <w:p w14:paraId="76F2AFFD" w14:textId="77777777" w:rsidR="00A42753" w:rsidRPr="000D3CFB" w:rsidRDefault="00A42753" w:rsidP="004F46D1">
            <w:pPr>
              <w:pStyle w:val="TAC"/>
              <w:rPr>
                <w:rFonts w:eastAsia="Batang" w:cs="Arial"/>
                <w:i/>
                <w:szCs w:val="18"/>
                <w:lang w:val="en-US"/>
              </w:rPr>
            </w:pPr>
            <w:r w:rsidRPr="000D3CFB">
              <w:rPr>
                <w:rFonts w:eastAsia="Batang" w:cs="Arial"/>
                <w:i/>
                <w:szCs w:val="18"/>
                <w:lang w:val="it-IT"/>
              </w:rPr>
              <w:t>−</w:t>
            </w:r>
            <w:r w:rsidRPr="000D3CFB">
              <w:rPr>
                <w:position w:val="-10"/>
              </w:rPr>
              <w:object w:dxaOrig="680" w:dyaOrig="300" w14:anchorId="256842F1">
                <v:shape id="_x0000_i2358" type="#_x0000_t75" style="width:33.85pt;height:15.05pt" o:ole="">
                  <v:imagedata r:id="rId120" o:title=""/>
                </v:shape>
                <o:OLEObject Type="Embed" ProgID="Equation.3" ShapeID="_x0000_i2358" DrawAspect="Content" ObjectID="_1580217740" r:id="rId132"/>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p>
        </w:tc>
      </w:tr>
      <w:tr w:rsidR="00A42753" w:rsidRPr="000D3CFB" w14:paraId="675713DB"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283EFEFF"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2BDCD571">
                <v:shape id="_x0000_i2359" type="#_x0000_t75" style="width:33.85pt;height:15.05pt" o:ole="">
                  <v:imagedata r:id="rId120" o:title=""/>
                </v:shape>
                <o:OLEObject Type="Embed" ProgID="Equation.3" ShapeID="_x0000_i2359" DrawAspect="Content" ObjectID="_1580217741" r:id="rId133"/>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14:paraId="13C94279" w14:textId="77777777" w:rsidR="00A42753" w:rsidRPr="000D3CFB" w:rsidRDefault="00A42753" w:rsidP="004F46D1">
            <w:pPr>
              <w:pStyle w:val="TAC"/>
              <w:rPr>
                <w:rFonts w:eastAsia="Batang" w:cs="Arial"/>
                <w:szCs w:val="18"/>
                <w:lang w:val="en-US"/>
              </w:rPr>
            </w:pPr>
            <w:r w:rsidRPr="000D3CFB">
              <w:rPr>
                <w:rFonts w:eastAsia="Batang" w:cs="Arial"/>
                <w:szCs w:val="18"/>
                <w:lang w:val="en-US"/>
              </w:rPr>
              <w:t>2</w:t>
            </w:r>
          </w:p>
        </w:tc>
        <w:tc>
          <w:tcPr>
            <w:tcW w:w="2325" w:type="dxa"/>
            <w:tcBorders>
              <w:top w:val="single" w:sz="4" w:space="0" w:color="000000"/>
              <w:left w:val="single" w:sz="4" w:space="0" w:color="000000"/>
              <w:bottom w:val="single" w:sz="4" w:space="0" w:color="000000"/>
              <w:right w:val="single" w:sz="4" w:space="0" w:color="000000"/>
            </w:tcBorders>
            <w:vAlign w:val="center"/>
          </w:tcPr>
          <w:p w14:paraId="2B07DA86"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position w:val="-10"/>
              </w:rPr>
              <w:object w:dxaOrig="680" w:dyaOrig="300" w14:anchorId="51F52B3D">
                <v:shape id="_x0000_i2360" type="#_x0000_t75" style="width:33.85pt;height:15.05pt" o:ole="">
                  <v:imagedata r:id="rId120" o:title=""/>
                </v:shape>
                <o:OLEObject Type="Embed" ProgID="Equation.3" ShapeID="_x0000_i2360" DrawAspect="Content" ObjectID="_1580217742" r:id="rId134"/>
              </w:object>
            </w:r>
            <w:r w:rsidRPr="000D3CFB">
              <w:rPr>
                <w:rFonts w:eastAsia="Batang" w:cs="Arial"/>
                <w:i/>
                <w:szCs w:val="18"/>
                <w:vertAlign w:val="subscript"/>
                <w:lang w:val="it-IT"/>
              </w:rPr>
              <w:t xml:space="preserve"> </w:t>
            </w:r>
            <w:r w:rsidRPr="000D3CFB">
              <w:rPr>
                <w:rFonts w:eastAsia="Batang" w:cs="Arial"/>
                <w:szCs w:val="18"/>
                <w:lang w:val="en-US"/>
              </w:rPr>
              <w:t>– 161)</w:t>
            </w:r>
          </w:p>
        </w:tc>
      </w:tr>
      <w:tr w:rsidR="00A42753" w:rsidRPr="000D3CFB" w14:paraId="777D30EB"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2A195D9"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45889F2C">
                <v:shape id="_x0000_i2361" type="#_x0000_t75" style="width:33.85pt;height:15.05pt" o:ole="">
                  <v:imagedata r:id="rId120" o:title=""/>
                </v:shape>
                <o:OLEObject Type="Embed" ProgID="Equation.3" ShapeID="_x0000_i2361" DrawAspect="Content" ObjectID="_1580217743" r:id="rId135"/>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14:paraId="5BFE5EC7" w14:textId="77777777" w:rsidR="00A42753" w:rsidRPr="000D3CFB" w:rsidRDefault="00A42753" w:rsidP="004F46D1">
            <w:pPr>
              <w:pStyle w:val="TAC"/>
              <w:rPr>
                <w:rFonts w:eastAsia="Batang" w:cs="Arial"/>
                <w:szCs w:val="18"/>
                <w:lang w:val="en-US"/>
              </w:rPr>
            </w:pPr>
            <w:r w:rsidRPr="000D3CFB">
              <w:rPr>
                <w:rFonts w:eastAsia="Batang" w:cs="Arial"/>
                <w:szCs w:val="18"/>
                <w:lang w:val="en-US"/>
              </w:rPr>
              <w:t>4</w:t>
            </w:r>
          </w:p>
        </w:tc>
        <w:tc>
          <w:tcPr>
            <w:tcW w:w="2325" w:type="dxa"/>
            <w:tcBorders>
              <w:top w:val="single" w:sz="4" w:space="0" w:color="000000"/>
              <w:left w:val="single" w:sz="4" w:space="0" w:color="000000"/>
              <w:bottom w:val="single" w:sz="4" w:space="0" w:color="000000"/>
              <w:right w:val="single" w:sz="4" w:space="0" w:color="000000"/>
            </w:tcBorders>
            <w:vAlign w:val="center"/>
          </w:tcPr>
          <w:p w14:paraId="4886D3EE"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position w:val="-10"/>
              </w:rPr>
              <w:object w:dxaOrig="680" w:dyaOrig="300" w14:anchorId="254F36EC">
                <v:shape id="_x0000_i2362" type="#_x0000_t75" style="width:33.85pt;height:15.05pt" o:ole="">
                  <v:imagedata r:id="rId120" o:title=""/>
                </v:shape>
                <o:OLEObject Type="Embed" ProgID="Equation.3" ShapeID="_x0000_i2362" DrawAspect="Content" ObjectID="_1580217744" r:id="rId136"/>
              </w:object>
            </w:r>
            <w:r w:rsidRPr="000D3CFB">
              <w:rPr>
                <w:rFonts w:eastAsia="Batang" w:cs="Arial"/>
                <w:szCs w:val="18"/>
                <w:lang w:val="en-US"/>
              </w:rPr>
              <w:t>– 322)</w:t>
            </w:r>
          </w:p>
        </w:tc>
      </w:tr>
      <w:tr w:rsidR="00A42753" w:rsidRPr="000D3CFB" w14:paraId="31762621"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8CA90F3"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6AFAD0B3">
                <v:shape id="_x0000_i2363" type="#_x0000_t75" style="width:33.85pt;height:15.05pt" o:ole="">
                  <v:imagedata r:id="rId120" o:title=""/>
                </v:shape>
                <o:OLEObject Type="Embed" ProgID="Equation.3" ShapeID="_x0000_i2363" DrawAspect="Content" ObjectID="_1580217745" r:id="rId137"/>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14:paraId="2E276B35" w14:textId="77777777" w:rsidR="00A42753" w:rsidRPr="000D3CFB" w:rsidRDefault="00A42753" w:rsidP="004F46D1">
            <w:pPr>
              <w:pStyle w:val="TAC"/>
              <w:rPr>
                <w:rFonts w:eastAsia="Batang" w:cs="Arial"/>
                <w:szCs w:val="18"/>
                <w:lang w:val="en-US"/>
              </w:rPr>
            </w:pPr>
            <w:r w:rsidRPr="000D3CFB">
              <w:rPr>
                <w:rFonts w:eastAsia="Batang" w:cs="Arial"/>
                <w:szCs w:val="18"/>
                <w:lang w:val="en-US"/>
              </w:rPr>
              <w:t>8</w:t>
            </w:r>
          </w:p>
        </w:tc>
        <w:tc>
          <w:tcPr>
            <w:tcW w:w="2325" w:type="dxa"/>
            <w:tcBorders>
              <w:top w:val="single" w:sz="4" w:space="0" w:color="000000"/>
              <w:left w:val="single" w:sz="4" w:space="0" w:color="000000"/>
              <w:bottom w:val="single" w:sz="4" w:space="0" w:color="000000"/>
              <w:right w:val="single" w:sz="4" w:space="0" w:color="000000"/>
            </w:tcBorders>
            <w:vAlign w:val="center"/>
          </w:tcPr>
          <w:p w14:paraId="39489B2F" w14:textId="77777777" w:rsidR="00A42753" w:rsidRPr="000D3CFB" w:rsidRDefault="00A42753" w:rsidP="004F46D1">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position w:val="-10"/>
              </w:rPr>
              <w:object w:dxaOrig="680" w:dyaOrig="300" w14:anchorId="3325627B">
                <v:shape id="_x0000_i2364" type="#_x0000_t75" style="width:33.85pt;height:15.05pt" o:ole="">
                  <v:imagedata r:id="rId120" o:title=""/>
                </v:shape>
                <o:OLEObject Type="Embed" ProgID="Equation.3" ShapeID="_x0000_i2364" DrawAspect="Content" ObjectID="_1580217746" r:id="rId138"/>
              </w:object>
            </w:r>
            <w:r w:rsidRPr="000D3CFB">
              <w:rPr>
                <w:rFonts w:eastAsia="Batang" w:cs="Arial"/>
                <w:i/>
                <w:szCs w:val="18"/>
                <w:vertAlign w:val="subscript"/>
                <w:lang w:val="it-IT"/>
              </w:rPr>
              <w:t xml:space="preserve"> </w:t>
            </w:r>
            <w:r w:rsidRPr="000D3CFB">
              <w:rPr>
                <w:rFonts w:eastAsia="Batang" w:cs="Arial"/>
                <w:szCs w:val="18"/>
                <w:lang w:val="en-US"/>
              </w:rPr>
              <w:t>– 483)</w:t>
            </w:r>
          </w:p>
        </w:tc>
      </w:tr>
      <w:tr w:rsidR="00A42753" w:rsidRPr="000D3CFB" w14:paraId="2F5D0AD8"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CA1817A"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3C3FE179">
                <v:shape id="_x0000_i2365" type="#_x0000_t75" style="width:33.85pt;height:15.05pt" o:ole="">
                  <v:imagedata r:id="rId120" o:title=""/>
                </v:shape>
                <o:OLEObject Type="Embed" ProgID="Equation.3" ShapeID="_x0000_i2365" DrawAspect="Content" ObjectID="_1580217747" r:id="rId139"/>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14:paraId="7AF0F5B7" w14:textId="77777777" w:rsidR="00A42753" w:rsidRPr="000D3CFB" w:rsidRDefault="00A42753" w:rsidP="004F46D1">
            <w:pPr>
              <w:pStyle w:val="TAC"/>
              <w:rPr>
                <w:rFonts w:eastAsia="Batang" w:cs="Arial"/>
                <w:szCs w:val="18"/>
                <w:lang w:val="en-US"/>
              </w:rPr>
            </w:pPr>
            <w:r w:rsidRPr="000D3CFB">
              <w:rPr>
                <w:rFonts w:eastAsia="Batang" w:cs="Arial"/>
                <w:szCs w:val="18"/>
                <w:lang w:val="en-US"/>
              </w:rPr>
              <w:t>16</w:t>
            </w:r>
          </w:p>
        </w:tc>
        <w:tc>
          <w:tcPr>
            <w:tcW w:w="2325" w:type="dxa"/>
            <w:tcBorders>
              <w:top w:val="single" w:sz="4" w:space="0" w:color="000000"/>
              <w:left w:val="single" w:sz="4" w:space="0" w:color="000000"/>
              <w:bottom w:val="single" w:sz="4" w:space="0" w:color="000000"/>
              <w:right w:val="single" w:sz="4" w:space="0" w:color="000000"/>
            </w:tcBorders>
            <w:vAlign w:val="center"/>
          </w:tcPr>
          <w:p w14:paraId="090F69DD" w14:textId="77777777" w:rsidR="00A42753" w:rsidRPr="000D3CFB" w:rsidRDefault="00A42753" w:rsidP="004F46D1">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position w:val="-10"/>
              </w:rPr>
              <w:object w:dxaOrig="680" w:dyaOrig="300" w14:anchorId="79B9C229">
                <v:shape id="_x0000_i2366" type="#_x0000_t75" style="width:33.85pt;height:15.05pt" o:ole="">
                  <v:imagedata r:id="rId120" o:title=""/>
                </v:shape>
                <o:OLEObject Type="Embed" ProgID="Equation.3" ShapeID="_x0000_i2366" DrawAspect="Content" ObjectID="_1580217748" r:id="rId140"/>
              </w:object>
            </w:r>
            <w:r w:rsidRPr="000D3CFB">
              <w:rPr>
                <w:rFonts w:eastAsia="Batang" w:cs="Arial"/>
                <w:i/>
                <w:szCs w:val="18"/>
                <w:vertAlign w:val="subscript"/>
                <w:lang w:val="it-IT"/>
              </w:rPr>
              <w:t xml:space="preserve"> </w:t>
            </w:r>
            <w:r w:rsidRPr="000D3CFB">
              <w:rPr>
                <w:rFonts w:eastAsia="Batang" w:cs="Arial"/>
                <w:szCs w:val="18"/>
                <w:lang w:val="en-US"/>
              </w:rPr>
              <w:t>– 644)</w:t>
            </w:r>
          </w:p>
        </w:tc>
      </w:tr>
      <w:tr w:rsidR="00A42753" w:rsidRPr="000D3CFB" w14:paraId="24C3AFCA"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1F75C5DB"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665A8B9D">
                <v:shape id="_x0000_i2367" type="#_x0000_t75" style="width:33.85pt;height:15.05pt" o:ole="">
                  <v:imagedata r:id="rId120" o:title=""/>
                </v:shape>
                <o:OLEObject Type="Embed" ProgID="Equation.3" ShapeID="_x0000_i2367" DrawAspect="Content" ObjectID="_1580217749" r:id="rId141"/>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14:paraId="04341DAE" w14:textId="77777777" w:rsidR="00A42753" w:rsidRPr="000D3CFB" w:rsidRDefault="00A42753" w:rsidP="004F46D1">
            <w:pPr>
              <w:pStyle w:val="TAC"/>
              <w:rPr>
                <w:rFonts w:eastAsia="Batang" w:cs="Arial"/>
                <w:szCs w:val="18"/>
                <w:lang w:val="en-US"/>
              </w:rPr>
            </w:pPr>
            <w:r w:rsidRPr="000D3CFB">
              <w:rPr>
                <w:rFonts w:eastAsia="Batang" w:cs="Arial"/>
                <w:szCs w:val="18"/>
                <w:lang w:val="en-US"/>
              </w:rPr>
              <w:t>32</w:t>
            </w:r>
          </w:p>
        </w:tc>
        <w:tc>
          <w:tcPr>
            <w:tcW w:w="2325" w:type="dxa"/>
            <w:tcBorders>
              <w:top w:val="single" w:sz="4" w:space="0" w:color="000000"/>
              <w:left w:val="single" w:sz="4" w:space="0" w:color="000000"/>
              <w:bottom w:val="single" w:sz="4" w:space="0" w:color="000000"/>
              <w:right w:val="single" w:sz="4" w:space="0" w:color="000000"/>
            </w:tcBorders>
            <w:vAlign w:val="center"/>
          </w:tcPr>
          <w:p w14:paraId="5E635BC0" w14:textId="77777777" w:rsidR="00A42753" w:rsidRPr="000D3CFB" w:rsidRDefault="00A42753" w:rsidP="004F46D1">
            <w:pPr>
              <w:pStyle w:val="TAC"/>
              <w:rPr>
                <w:rFonts w:eastAsia="Batang" w:cs="Arial"/>
                <w:i/>
                <w:szCs w:val="18"/>
                <w:lang w:val="it-IT"/>
              </w:rPr>
            </w:pPr>
            <w:r w:rsidRPr="000D3CFB">
              <w:rPr>
                <w:rFonts w:eastAsia="Batang" w:cs="Arial"/>
                <w:i/>
                <w:szCs w:val="18"/>
                <w:lang w:val="it-IT"/>
              </w:rPr>
              <w:t>−</w:t>
            </w:r>
            <w:r w:rsidRPr="000D3CFB">
              <w:rPr>
                <w:rFonts w:eastAsia="Batang" w:cs="Arial"/>
                <w:szCs w:val="18"/>
                <w:lang w:val="it-IT"/>
              </w:rPr>
              <w:t xml:space="preserve"> (</w:t>
            </w:r>
            <w:r w:rsidRPr="000D3CFB">
              <w:rPr>
                <w:rFonts w:eastAsia="Batang" w:cs="Arial"/>
                <w:szCs w:val="18"/>
                <w:vertAlign w:val="subscript"/>
                <w:lang w:val="it-IT"/>
              </w:rPr>
              <w:fldChar w:fldCharType="begin"/>
            </w:r>
            <w:r w:rsidRPr="000D3CFB">
              <w:rPr>
                <w:rFonts w:eastAsia="Batang" w:cs="Arial"/>
                <w:szCs w:val="18"/>
                <w:vertAlign w:val="subscript"/>
                <w:lang w:val="it-IT"/>
              </w:rPr>
              <w:instrText xml:space="preserve"> QUOTE </w:instrTex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0D3CFB">
              <w:rPr>
                <w:rFonts w:eastAsia="Batang" w:cs="Arial"/>
                <w:szCs w:val="18"/>
                <w:vertAlign w:val="subscript"/>
                <w:lang w:val="it-IT"/>
              </w:rPr>
              <w:instrText xml:space="preserve"> </w:instrText>
            </w:r>
            <w:r w:rsidRPr="000D3CFB">
              <w:rPr>
                <w:rFonts w:eastAsia="Batang" w:cs="Arial"/>
                <w:szCs w:val="18"/>
                <w:vertAlign w:val="subscript"/>
                <w:lang w:val="it-IT"/>
              </w:rPr>
              <w:fldChar w:fldCharType="separate"/>
            </w:r>
            <w:r w:rsidRPr="000D3CFB">
              <w:rPr>
                <w:rFonts w:eastAsia="Batang" w:cs="Arial"/>
                <w:szCs w:val="18"/>
                <w:vertAlign w:val="subscript"/>
                <w:lang w:val="it-IT"/>
              </w:rPr>
              <w:fldChar w:fldCharType="end"/>
            </w:r>
            <w:r w:rsidRPr="000D3CFB">
              <w:rPr>
                <w:position w:val="-10"/>
              </w:rPr>
              <w:object w:dxaOrig="680" w:dyaOrig="300" w14:anchorId="3AAAF574">
                <v:shape id="_x0000_i2368" type="#_x0000_t75" style="width:33.85pt;height:15.05pt" o:ole="">
                  <v:imagedata r:id="rId120" o:title=""/>
                </v:shape>
                <o:OLEObject Type="Embed" ProgID="Equation.3" ShapeID="_x0000_i2368" DrawAspect="Content" ObjectID="_1580217750" r:id="rId142"/>
              </w:object>
            </w:r>
            <w:r w:rsidRPr="000D3CFB">
              <w:rPr>
                <w:rFonts w:eastAsia="Batang" w:cs="Arial"/>
                <w:szCs w:val="18"/>
                <w:lang w:val="en-US"/>
              </w:rPr>
              <w:t>– 805)</w:t>
            </w:r>
          </w:p>
        </w:tc>
      </w:tr>
      <w:tr w:rsidR="00A42753" w:rsidRPr="000D3CFB" w14:paraId="1D9F9FCC" w14:textId="77777777" w:rsidTr="004F46D1">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14:paraId="023BA676" w14:textId="77777777" w:rsidR="00A42753" w:rsidRPr="000D3CFB" w:rsidRDefault="00A42753" w:rsidP="004F46D1">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Pr="000D3CFB">
              <w:rPr>
                <w:position w:val="-10"/>
              </w:rPr>
              <w:object w:dxaOrig="680" w:dyaOrig="300" w14:anchorId="4B9740CD">
                <v:shape id="_x0000_i2369" type="#_x0000_t75" style="width:33.85pt;height:15.05pt" o:ole="">
                  <v:imagedata r:id="rId120" o:title=""/>
                </v:shape>
                <o:OLEObject Type="Embed" ProgID="Equation.3" ShapeID="_x0000_i2369" DrawAspect="Content" ObjectID="_1580217751" r:id="rId143"/>
              </w:object>
            </w:r>
            <w:r w:rsidRPr="000D3CFB">
              <w:rPr>
                <w:rFonts w:eastAsia="Batang" w:cs="Arial"/>
                <w:szCs w:val="18"/>
                <w:lang w:val="en-US"/>
              </w:rPr>
              <w:fldChar w:fldCharType="begin"/>
            </w:r>
            <w:r w:rsidRPr="000D3CFB">
              <w:rPr>
                <w:rFonts w:eastAsia="Batang" w:cs="Arial"/>
                <w:szCs w:val="18"/>
                <w:lang w:val="en-US"/>
              </w:rPr>
              <w:instrText xml:space="preserve"> QUOTE </w:instrTex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0D3CFB">
              <w:rPr>
                <w:rFonts w:eastAsia="Batang" w:cs="Arial"/>
                <w:szCs w:val="18"/>
                <w:lang w:val="en-US"/>
              </w:rPr>
              <w:instrText xml:space="preserve"> </w:instrText>
            </w:r>
            <w:r w:rsidRPr="000D3CFB">
              <w:rPr>
                <w:rFonts w:eastAsia="Batang" w:cs="Arial"/>
                <w:szCs w:val="18"/>
                <w:lang w:val="en-US"/>
              </w:rPr>
              <w:fldChar w:fldCharType="separate"/>
            </w:r>
            <w:r w:rsidRPr="000D3CFB">
              <w:rPr>
                <w:rFonts w:eastAsia="Batang" w:cs="Arial"/>
                <w:szCs w:val="18"/>
                <w:lang w:val="en-US"/>
              </w:rPr>
              <w:fldChar w:fldCharType="end"/>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3658" w:type="dxa"/>
            <w:gridSpan w:val="2"/>
            <w:tcBorders>
              <w:top w:val="single" w:sz="4" w:space="0" w:color="000000"/>
              <w:left w:val="single" w:sz="4" w:space="0" w:color="000000"/>
              <w:bottom w:val="single" w:sz="4" w:space="0" w:color="000000"/>
              <w:right w:val="single" w:sz="4" w:space="0" w:color="000000"/>
            </w:tcBorders>
            <w:vAlign w:val="center"/>
          </w:tcPr>
          <w:p w14:paraId="456DBAAF" w14:textId="77777777" w:rsidR="00A42753" w:rsidRPr="000D3CFB" w:rsidRDefault="00A42753" w:rsidP="004F46D1">
            <w:pPr>
              <w:pStyle w:val="TAC"/>
              <w:rPr>
                <w:rFonts w:eastAsia="Batang" w:cs="Arial"/>
                <w:i/>
                <w:szCs w:val="18"/>
                <w:lang w:val="en-US"/>
              </w:rPr>
            </w:pPr>
            <w:r w:rsidRPr="000D3CFB">
              <w:rPr>
                <w:rFonts w:eastAsia="Batang" w:cs="Arial"/>
                <w:i/>
                <w:szCs w:val="18"/>
                <w:lang w:val="en-US"/>
              </w:rPr>
              <w:t>Reserved</w:t>
            </w:r>
          </w:p>
        </w:tc>
      </w:tr>
    </w:tbl>
    <w:p w14:paraId="0FC225E3" w14:textId="77777777" w:rsidR="00A42753" w:rsidRPr="000D3CFB" w:rsidRDefault="00A42753" w:rsidP="00A42753">
      <w:pPr>
        <w:spacing w:after="0"/>
        <w:rPr>
          <w:rFonts w:ascii="Arial" w:eastAsia="Batang" w:hAnsi="Arial" w:cs="Arial"/>
          <w:lang w:val="en-US"/>
        </w:rPr>
      </w:pPr>
    </w:p>
    <w:p w14:paraId="26342199" w14:textId="77777777" w:rsidR="00A42753" w:rsidRDefault="00A42753" w:rsidP="00A42753"/>
    <w:p w14:paraId="7F8C6024" w14:textId="77777777" w:rsidR="00A42753" w:rsidRPr="00CD4C7B" w:rsidRDefault="00A42753" w:rsidP="00CD4C7B"/>
    <w:sectPr w:rsidR="00A4275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5C2A9" w14:textId="77777777" w:rsidR="00986637" w:rsidRDefault="00986637">
      <w:r>
        <w:separator/>
      </w:r>
    </w:p>
  </w:endnote>
  <w:endnote w:type="continuationSeparator" w:id="0">
    <w:p w14:paraId="3017D7B3" w14:textId="77777777" w:rsidR="00986637" w:rsidRDefault="0098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54416" w14:textId="77777777" w:rsidR="00986637" w:rsidRDefault="00986637">
      <w:r>
        <w:separator/>
      </w:r>
    </w:p>
  </w:footnote>
  <w:footnote w:type="continuationSeparator" w:id="0">
    <w:p w14:paraId="09E57C37" w14:textId="77777777" w:rsidR="00986637" w:rsidRDefault="00986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C772C"/>
    <w:multiLevelType w:val="hybridMultilevel"/>
    <w:tmpl w:val="874E39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5F03D5"/>
    <w:multiLevelType w:val="hybridMultilevel"/>
    <w:tmpl w:val="441C430C"/>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D11B37"/>
    <w:multiLevelType w:val="hybridMultilevel"/>
    <w:tmpl w:val="3670B7B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3AE216E"/>
    <w:multiLevelType w:val="hybridMultilevel"/>
    <w:tmpl w:val="65968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BD44F0E"/>
    <w:multiLevelType w:val="hybridMultilevel"/>
    <w:tmpl w:val="A30C759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70A66A1"/>
    <w:multiLevelType w:val="hybridMultilevel"/>
    <w:tmpl w:val="874E39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54A08D1"/>
    <w:multiLevelType w:val="hybridMultilevel"/>
    <w:tmpl w:val="183C1C60"/>
    <w:lvl w:ilvl="0" w:tplc="42D42E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DFB74A1"/>
    <w:multiLevelType w:val="hybridMultilevel"/>
    <w:tmpl w:val="241A83B2"/>
    <w:lvl w:ilvl="0" w:tplc="42D42E6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6"/>
  </w:num>
  <w:num w:numId="6">
    <w:abstractNumId w:val="9"/>
  </w:num>
  <w:num w:numId="7">
    <w:abstractNumId w:val="10"/>
  </w:num>
  <w:num w:numId="8">
    <w:abstractNumId w:val="8"/>
  </w:num>
  <w:num w:numId="9">
    <w:abstractNumId w:val="5"/>
  </w:num>
  <w:num w:numId="10">
    <w:abstractNumId w:val="7"/>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307BC"/>
    <w:rsid w:val="00334FD3"/>
    <w:rsid w:val="00340F24"/>
    <w:rsid w:val="0035462D"/>
    <w:rsid w:val="00364B41"/>
    <w:rsid w:val="003B40AD"/>
    <w:rsid w:val="003C4E37"/>
    <w:rsid w:val="003C665E"/>
    <w:rsid w:val="003E16BE"/>
    <w:rsid w:val="003F4D18"/>
    <w:rsid w:val="004006E8"/>
    <w:rsid w:val="00401855"/>
    <w:rsid w:val="00477455"/>
    <w:rsid w:val="004A211A"/>
    <w:rsid w:val="004C44D2"/>
    <w:rsid w:val="004D3578"/>
    <w:rsid w:val="004D380D"/>
    <w:rsid w:val="004E213A"/>
    <w:rsid w:val="00503171"/>
    <w:rsid w:val="00506C28"/>
    <w:rsid w:val="00534DA0"/>
    <w:rsid w:val="00543E6C"/>
    <w:rsid w:val="00565087"/>
    <w:rsid w:val="0056573F"/>
    <w:rsid w:val="00611566"/>
    <w:rsid w:val="00646D99"/>
    <w:rsid w:val="00656910"/>
    <w:rsid w:val="006B0E53"/>
    <w:rsid w:val="006C66D8"/>
    <w:rsid w:val="006D1E24"/>
    <w:rsid w:val="006E1417"/>
    <w:rsid w:val="006F6A2C"/>
    <w:rsid w:val="00710201"/>
    <w:rsid w:val="0072682C"/>
    <w:rsid w:val="007342B5"/>
    <w:rsid w:val="00734A5B"/>
    <w:rsid w:val="00744E76"/>
    <w:rsid w:val="00757D40"/>
    <w:rsid w:val="00781F0F"/>
    <w:rsid w:val="0078727C"/>
    <w:rsid w:val="0079049D"/>
    <w:rsid w:val="007B18D8"/>
    <w:rsid w:val="007C095F"/>
    <w:rsid w:val="008028A4"/>
    <w:rsid w:val="00812748"/>
    <w:rsid w:val="00813245"/>
    <w:rsid w:val="008657EE"/>
    <w:rsid w:val="008768CA"/>
    <w:rsid w:val="00877EF9"/>
    <w:rsid w:val="00880559"/>
    <w:rsid w:val="008B5306"/>
    <w:rsid w:val="0090271F"/>
    <w:rsid w:val="00902DB9"/>
    <w:rsid w:val="0090466A"/>
    <w:rsid w:val="0092675A"/>
    <w:rsid w:val="00936071"/>
    <w:rsid w:val="00940212"/>
    <w:rsid w:val="00942EC2"/>
    <w:rsid w:val="00961B32"/>
    <w:rsid w:val="00970DB3"/>
    <w:rsid w:val="00974BB0"/>
    <w:rsid w:val="00986637"/>
    <w:rsid w:val="009A0AF3"/>
    <w:rsid w:val="009B07CD"/>
    <w:rsid w:val="009C19E9"/>
    <w:rsid w:val="009D74A6"/>
    <w:rsid w:val="00A10F02"/>
    <w:rsid w:val="00A204CA"/>
    <w:rsid w:val="00A42753"/>
    <w:rsid w:val="00A53724"/>
    <w:rsid w:val="00A82346"/>
    <w:rsid w:val="00A9671C"/>
    <w:rsid w:val="00AA1553"/>
    <w:rsid w:val="00B15449"/>
    <w:rsid w:val="00B47FD1"/>
    <w:rsid w:val="00B516BB"/>
    <w:rsid w:val="00B670E2"/>
    <w:rsid w:val="00BC3555"/>
    <w:rsid w:val="00BE6EF7"/>
    <w:rsid w:val="00C12B51"/>
    <w:rsid w:val="00C24650"/>
    <w:rsid w:val="00C33079"/>
    <w:rsid w:val="00C83A13"/>
    <w:rsid w:val="00C9068C"/>
    <w:rsid w:val="00C92967"/>
    <w:rsid w:val="00CA3D0C"/>
    <w:rsid w:val="00CA654B"/>
    <w:rsid w:val="00CD4C7B"/>
    <w:rsid w:val="00D55E47"/>
    <w:rsid w:val="00D62E19"/>
    <w:rsid w:val="00D6571B"/>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6B0E53"/>
    <w:pPr>
      <w:ind w:left="720"/>
      <w:contextualSpacing/>
    </w:pPr>
  </w:style>
  <w:style w:type="paragraph" w:customStyle="1" w:styleId="Doc-text2">
    <w:name w:val="Doc-text2"/>
    <w:basedOn w:val="Normal"/>
    <w:link w:val="Doc-text2Char"/>
    <w:qFormat/>
    <w:rsid w:val="008127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12748"/>
    <w:rPr>
      <w:rFonts w:ascii="Arial" w:eastAsia="MS Mincho" w:hAnsi="Arial"/>
      <w:szCs w:val="24"/>
    </w:rPr>
  </w:style>
  <w:style w:type="character" w:styleId="UnresolvedMention">
    <w:name w:val="Unresolved Mention"/>
    <w:basedOn w:val="DefaultParagraphFont"/>
    <w:rsid w:val="00812748"/>
    <w:rPr>
      <w:color w:val="808080"/>
      <w:shd w:val="clear" w:color="auto" w:fill="E6E6E6"/>
    </w:rPr>
  </w:style>
  <w:style w:type="character" w:customStyle="1" w:styleId="THChar">
    <w:name w:val="TH Char"/>
    <w:link w:val="TH"/>
    <w:rsid w:val="00A42753"/>
    <w:rPr>
      <w:rFonts w:ascii="Arial" w:hAnsi="Arial"/>
      <w:b/>
      <w:lang w:eastAsia="en-US"/>
    </w:rPr>
  </w:style>
  <w:style w:type="character" w:customStyle="1" w:styleId="TACChar">
    <w:name w:val="TAC Char"/>
    <w:link w:val="TAC"/>
    <w:locked/>
    <w:rsid w:val="00A42753"/>
    <w:rPr>
      <w:rFonts w:ascii="Arial" w:hAnsi="Arial"/>
      <w:sz w:val="18"/>
      <w:lang w:eastAsia="en-US"/>
    </w:rPr>
  </w:style>
  <w:style w:type="character" w:customStyle="1" w:styleId="TAHCar">
    <w:name w:val="TAH Car"/>
    <w:link w:val="TAH"/>
    <w:rsid w:val="00A42753"/>
    <w:rPr>
      <w:rFonts w:ascii="Arial" w:hAnsi="Arial"/>
      <w:b/>
      <w:sz w:val="18"/>
      <w:lang w:eastAsia="en-US"/>
    </w:rPr>
  </w:style>
  <w:style w:type="paragraph" w:styleId="BalloonText">
    <w:name w:val="Balloon Text"/>
    <w:basedOn w:val="Normal"/>
    <w:link w:val="BalloonTextChar"/>
    <w:rsid w:val="00A42753"/>
    <w:pPr>
      <w:spacing w:after="0"/>
    </w:pPr>
    <w:rPr>
      <w:rFonts w:ascii="Segoe UI" w:hAnsi="Segoe UI" w:cs="Segoe UI"/>
      <w:sz w:val="18"/>
      <w:szCs w:val="18"/>
    </w:rPr>
  </w:style>
  <w:style w:type="character" w:customStyle="1" w:styleId="BalloonTextChar">
    <w:name w:val="Balloon Text Char"/>
    <w:basedOn w:val="DefaultParagraphFont"/>
    <w:link w:val="BalloonText"/>
    <w:rsid w:val="00A42753"/>
    <w:rPr>
      <w:rFonts w:ascii="Segoe UI" w:hAnsi="Segoe UI" w:cs="Segoe UI"/>
      <w:sz w:val="18"/>
      <w:szCs w:val="18"/>
      <w:lang w:eastAsia="en-US"/>
    </w:rPr>
  </w:style>
  <w:style w:type="paragraph" w:styleId="Revision">
    <w:name w:val="Revision"/>
    <w:hidden/>
    <w:uiPriority w:val="99"/>
    <w:semiHidden/>
    <w:rsid w:val="00A427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94.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12" Type="http://schemas.openxmlformats.org/officeDocument/2006/relationships/oleObject" Target="embeddings/oleObject89.bin"/><Relationship Id="rId133" Type="http://schemas.openxmlformats.org/officeDocument/2006/relationships/oleObject" Target="embeddings/oleObject105.bin"/><Relationship Id="rId138" Type="http://schemas.openxmlformats.org/officeDocument/2006/relationships/oleObject" Target="embeddings/oleObject110.bin"/><Relationship Id="rId16" Type="http://schemas.openxmlformats.org/officeDocument/2006/relationships/oleObject" Target="embeddings/oleObject1.bin"/><Relationship Id="rId107" Type="http://schemas.openxmlformats.org/officeDocument/2006/relationships/oleObject" Target="embeddings/oleObject84.bin"/><Relationship Id="rId11" Type="http://schemas.openxmlformats.org/officeDocument/2006/relationships/hyperlink" Target="http://3gpp.org/ftp/tsg_ran/WG2_RL2/TSGR2_100/Docs/R2-1713336.zip"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image" Target="media/image9.wmf"/><Relationship Id="rId123" Type="http://schemas.openxmlformats.org/officeDocument/2006/relationships/oleObject" Target="embeddings/oleObject98.bin"/><Relationship Id="rId128" Type="http://schemas.openxmlformats.org/officeDocument/2006/relationships/oleObject" Target="embeddings/oleObject101.bin"/><Relationship Id="rId144"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image" Target="media/image8.wmf"/><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image" Target="media/image4.wmf"/><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06.bin"/><Relationship Id="rId139" Type="http://schemas.openxmlformats.org/officeDocument/2006/relationships/oleObject" Target="embeddings/oleObject111.bin"/><Relationship Id="rId80" Type="http://schemas.openxmlformats.org/officeDocument/2006/relationships/oleObject" Target="embeddings/oleObject60.bin"/><Relationship Id="rId85" Type="http://schemas.openxmlformats.org/officeDocument/2006/relationships/oleObject" Target="embeddings/oleObject65.bin"/><Relationship Id="rId3" Type="http://schemas.openxmlformats.org/officeDocument/2006/relationships/customXml" Target="../customXml/item3.xml"/><Relationship Id="rId12" Type="http://schemas.openxmlformats.org/officeDocument/2006/relationships/hyperlink" Target="http://www.3gpp.org/DynaReport/36213.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oleObject" Target="embeddings/oleObject80.bin"/><Relationship Id="rId108" Type="http://schemas.openxmlformats.org/officeDocument/2006/relationships/oleObject" Target="embeddings/oleObject85.bin"/><Relationship Id="rId116" Type="http://schemas.openxmlformats.org/officeDocument/2006/relationships/oleObject" Target="embeddings/oleObject93.bin"/><Relationship Id="rId124" Type="http://schemas.openxmlformats.org/officeDocument/2006/relationships/image" Target="media/image12.wmf"/><Relationship Id="rId129" Type="http://schemas.openxmlformats.org/officeDocument/2006/relationships/image" Target="media/image14.wmf"/><Relationship Id="rId137" Type="http://schemas.openxmlformats.org/officeDocument/2006/relationships/oleObject" Target="embeddings/oleObject109.bin"/><Relationship Id="rId20" Type="http://schemas.openxmlformats.org/officeDocument/2006/relationships/oleObject" Target="embeddings/oleObject3.bin"/><Relationship Id="rId41" Type="http://schemas.openxmlformats.org/officeDocument/2006/relationships/oleObject" Target="embeddings/oleObject24.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4.bin"/><Relationship Id="rId111" Type="http://schemas.openxmlformats.org/officeDocument/2006/relationships/oleObject" Target="embeddings/oleObject88.bin"/><Relationship Id="rId132" Type="http://schemas.openxmlformats.org/officeDocument/2006/relationships/oleObject" Target="embeddings/oleObject104.bin"/><Relationship Id="rId140" Type="http://schemas.openxmlformats.org/officeDocument/2006/relationships/oleObject" Target="embeddings/oleObject112.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7.bin"/><Relationship Id="rId106" Type="http://schemas.openxmlformats.org/officeDocument/2006/relationships/oleObject" Target="embeddings/oleObject83.bin"/><Relationship Id="rId114" Type="http://schemas.openxmlformats.org/officeDocument/2006/relationships/oleObject" Target="embeddings/oleObject91.bin"/><Relationship Id="rId119" Type="http://schemas.openxmlformats.org/officeDocument/2006/relationships/oleObject" Target="embeddings/oleObject96.bin"/><Relationship Id="rId127" Type="http://schemas.openxmlformats.org/officeDocument/2006/relationships/image" Target="media/image13.wmf"/><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image" Target="media/image6.wmf"/><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3.bin"/><Relationship Id="rId99" Type="http://schemas.openxmlformats.org/officeDocument/2006/relationships/oleObject" Target="embeddings/oleObject77.bin"/><Relationship Id="rId101" Type="http://schemas.openxmlformats.org/officeDocument/2006/relationships/oleObject" Target="embeddings/oleObject79.bin"/><Relationship Id="rId122" Type="http://schemas.openxmlformats.org/officeDocument/2006/relationships/image" Target="media/image11.wmf"/><Relationship Id="rId130" Type="http://schemas.openxmlformats.org/officeDocument/2006/relationships/oleObject" Target="embeddings/oleObject102.bin"/><Relationship Id="rId135" Type="http://schemas.openxmlformats.org/officeDocument/2006/relationships/oleObject" Target="embeddings/oleObject107.bin"/><Relationship Id="rId143" Type="http://schemas.openxmlformats.org/officeDocument/2006/relationships/oleObject" Target="embeddings/oleObject115.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DynaReport/36213.htm" TargetMode="External"/><Relationship Id="rId18" Type="http://schemas.openxmlformats.org/officeDocument/2006/relationships/oleObject" Target="embeddings/oleObject2.bin"/><Relationship Id="rId39" Type="http://schemas.openxmlformats.org/officeDocument/2006/relationships/oleObject" Target="embeddings/oleObject22.bin"/><Relationship Id="rId109" Type="http://schemas.openxmlformats.org/officeDocument/2006/relationships/oleObject" Target="embeddings/oleObject86.bin"/><Relationship Id="rId34" Type="http://schemas.openxmlformats.org/officeDocument/2006/relationships/oleObject" Target="embeddings/oleObject17.bin"/><Relationship Id="rId50" Type="http://schemas.openxmlformats.org/officeDocument/2006/relationships/image" Target="media/image5.wmf"/><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5.bin"/><Relationship Id="rId104" Type="http://schemas.openxmlformats.org/officeDocument/2006/relationships/oleObject" Target="embeddings/oleObject81.bin"/><Relationship Id="rId120" Type="http://schemas.openxmlformats.org/officeDocument/2006/relationships/image" Target="media/image10.wmf"/><Relationship Id="rId125" Type="http://schemas.openxmlformats.org/officeDocument/2006/relationships/oleObject" Target="embeddings/oleObject99.bin"/><Relationship Id="rId141" Type="http://schemas.openxmlformats.org/officeDocument/2006/relationships/oleObject" Target="embeddings/oleObject113.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87.bin"/><Relationship Id="rId115" Type="http://schemas.openxmlformats.org/officeDocument/2006/relationships/oleObject" Target="embeddings/oleObject92.bin"/><Relationship Id="rId131" Type="http://schemas.openxmlformats.org/officeDocument/2006/relationships/oleObject" Target="embeddings/oleObject103.bin"/><Relationship Id="rId136" Type="http://schemas.openxmlformats.org/officeDocument/2006/relationships/oleObject" Target="embeddings/oleObject108.bin"/><Relationship Id="rId61" Type="http://schemas.openxmlformats.org/officeDocument/2006/relationships/oleObject" Target="embeddings/oleObject41.bin"/><Relationship Id="rId82" Type="http://schemas.openxmlformats.org/officeDocument/2006/relationships/oleObject" Target="embeddings/oleObject62.bin"/><Relationship Id="rId19" Type="http://schemas.openxmlformats.org/officeDocument/2006/relationships/image" Target="media/image3.wmf"/><Relationship Id="rId14" Type="http://schemas.openxmlformats.org/officeDocument/2006/relationships/hyperlink" Target="http://www.3gpp.org/DynaReport/36213.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78.bin"/><Relationship Id="rId105" Type="http://schemas.openxmlformats.org/officeDocument/2006/relationships/oleObject" Target="embeddings/oleObject82.bin"/><Relationship Id="rId126" Type="http://schemas.openxmlformats.org/officeDocument/2006/relationships/oleObject" Target="embeddings/oleObject100.bin"/><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image" Target="media/image7.wmf"/><Relationship Id="rId98" Type="http://schemas.openxmlformats.org/officeDocument/2006/relationships/oleObject" Target="embeddings/oleObject76.bin"/><Relationship Id="rId121" Type="http://schemas.openxmlformats.org/officeDocument/2006/relationships/oleObject" Target="embeddings/oleObject97.bin"/><Relationship Id="rId142" Type="http://schemas.openxmlformats.org/officeDocument/2006/relationships/oleObject" Target="embeddings/oleObject11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5AIRPNAIUNRU-859666464-1422</_dlc_DocId>
    <_dlc_DocIdUrl xmlns="71c5aaf6-e6ce-465b-b873-5148d2a4c105">
      <Url>https://nokia.sharepoint.com/sites/c5g/e2earch/_layouts/15/DocIdRedir.aspx?ID=5AIRPNAIUNRU-859666464-1422</Url>
      <Description>5AIRPNAIUNRU-859666464-1422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purl.org/dc/elements/1.1/"/>
    <ds:schemaRef ds:uri="http://schemas.openxmlformats.org/package/2006/metadata/core-properties"/>
    <ds:schemaRef ds:uri="a3840f4f-04be-43d1-b2ef-6ff1382503c7"/>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77</TotalTime>
  <Pages>6</Pages>
  <Words>1232</Words>
  <Characters>9984</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6</cp:revision>
  <dcterms:created xsi:type="dcterms:W3CDTF">2018-02-13T15:46:00Z</dcterms:created>
  <dcterms:modified xsi:type="dcterms:W3CDTF">2018-02-15T14:32:00Z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eb0a5ab7-0523-42e9-bfb9-c4a0d670da6c</vt:lpwstr>
  </property>
</Properties>
</file>